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3635A" w14:textId="5EF9F313" w:rsidR="00A503EB" w:rsidRPr="00A503EB" w:rsidRDefault="00A503EB" w:rsidP="00A503EB">
      <w:pPr>
        <w:pBdr>
          <w:bottom w:val="single" w:sz="4" w:space="1" w:color="auto"/>
        </w:pBdr>
        <w:shd w:val="clear" w:color="auto" w:fill="FFFFFF"/>
        <w:rPr>
          <w:rFonts w:ascii="HelveticaNeueLTW1GLight" w:hAnsi="HelveticaNeueLTW1GLight" w:cs="Segoe UI"/>
          <w:i/>
          <w:sz w:val="27"/>
          <w:szCs w:val="23"/>
        </w:rPr>
      </w:pPr>
      <w:r>
        <w:rPr>
          <w:rFonts w:ascii="HelveticaNeueLTW1GLight" w:hAnsi="HelveticaNeueLTW1GLight"/>
          <w:i/>
          <w:sz w:val="27"/>
          <w:szCs w:val="23"/>
        </w:rPr>
        <w:t>Interview with Harald Ziebula</w:t>
      </w:r>
    </w:p>
    <w:p w14:paraId="5EDD9ED3" w14:textId="7722DAD1" w:rsidR="00A503EB" w:rsidRPr="00E149D6" w:rsidRDefault="00A503EB" w:rsidP="00A503EB">
      <w:pPr>
        <w:shd w:val="clear" w:color="auto" w:fill="FFFFFF"/>
        <w:rPr>
          <w:rFonts w:ascii="HelveticaNeueLTW1GLight" w:hAnsi="HelveticaNeueLTW1GLight" w:cs="Segoe UI"/>
          <w:i/>
          <w:color w:val="auto"/>
          <w:sz w:val="27"/>
          <w:szCs w:val="23"/>
        </w:rPr>
      </w:pPr>
    </w:p>
    <w:p w14:paraId="01D54E46" w14:textId="15E399CB" w:rsidR="00CB4C06" w:rsidRPr="00E149D6" w:rsidRDefault="00911B90" w:rsidP="00A503EB">
      <w:pPr>
        <w:shd w:val="clear" w:color="auto" w:fill="FFFFFF"/>
        <w:rPr>
          <w:rFonts w:ascii="HelveticaNeueLTW1GLight" w:hAnsi="HelveticaNeueLTW1GLight" w:cs="Segoe UI"/>
          <w:b/>
          <w:color w:val="auto"/>
          <w:sz w:val="27"/>
          <w:szCs w:val="23"/>
        </w:rPr>
      </w:pPr>
      <w:r w:rsidRPr="00E149D6">
        <w:rPr>
          <w:rFonts w:ascii="HelveticaNeueLTW1GLight" w:hAnsi="HelveticaNeueLTW1GLight"/>
          <w:b/>
          <w:color w:val="auto"/>
          <w:sz w:val="27"/>
          <w:szCs w:val="23"/>
        </w:rPr>
        <w:t>Meeting supply requirements w</w:t>
      </w:r>
      <w:r w:rsidR="00CB4C06" w:rsidRPr="00E149D6">
        <w:rPr>
          <w:rFonts w:ascii="HelveticaNeueLTW1GLight" w:hAnsi="HelveticaNeueLTW1GLight"/>
          <w:b/>
          <w:color w:val="auto"/>
          <w:sz w:val="27"/>
          <w:szCs w:val="23"/>
        </w:rPr>
        <w:t>orldwide at Doka</w:t>
      </w:r>
    </w:p>
    <w:p w14:paraId="1CCBF6BF" w14:textId="77777777" w:rsidR="00326AAF" w:rsidRPr="00952D69" w:rsidRDefault="00326AAF" w:rsidP="00A503EB">
      <w:pPr>
        <w:shd w:val="clear" w:color="auto" w:fill="FFFFFF"/>
        <w:rPr>
          <w:rFonts w:ascii="HelveticaNeueLTW1GLight" w:hAnsi="HelveticaNeueLTW1GLight" w:cs="Segoe UI"/>
          <w:b/>
          <w:sz w:val="27"/>
          <w:szCs w:val="23"/>
        </w:rPr>
      </w:pPr>
    </w:p>
    <w:p w14:paraId="57C5AFAA" w14:textId="3844DDA9" w:rsidR="00326AAF" w:rsidRPr="00326AAF" w:rsidRDefault="00326AAF" w:rsidP="00A503EB">
      <w:pPr>
        <w:shd w:val="clear" w:color="auto" w:fill="FFFFFF"/>
        <w:rPr>
          <w:rFonts w:ascii="HelveticaNeueLTW1GLight" w:hAnsi="HelveticaNeueLTW1GLight" w:cs="Segoe UI"/>
          <w:sz w:val="23"/>
          <w:szCs w:val="23"/>
        </w:rPr>
      </w:pPr>
      <w:r>
        <w:rPr>
          <w:rFonts w:ascii="HelveticaNeueLTW1GLight" w:hAnsi="HelveticaNeueLTW1GLight"/>
          <w:sz w:val="23"/>
          <w:szCs w:val="23"/>
        </w:rPr>
        <w:t xml:space="preserve">Interview with Harald Ziebula, Chairman </w:t>
      </w:r>
      <w:r w:rsidR="00F067EF">
        <w:rPr>
          <w:rFonts w:ascii="HelveticaNeueLTW1GLight" w:hAnsi="HelveticaNeueLTW1GLight"/>
          <w:sz w:val="23"/>
          <w:szCs w:val="23"/>
        </w:rPr>
        <w:t>of</w:t>
      </w:r>
      <w:r w:rsidR="002F6EDE">
        <w:rPr>
          <w:rFonts w:ascii="HelveticaNeueLTW1GLight" w:hAnsi="HelveticaNeueLTW1GLight"/>
          <w:sz w:val="23"/>
          <w:szCs w:val="23"/>
        </w:rPr>
        <w:t xml:space="preserve"> the Executive Board, </w:t>
      </w:r>
      <w:r>
        <w:rPr>
          <w:rFonts w:ascii="HelveticaNeueLTW1GLight" w:hAnsi="HelveticaNeueLTW1GLight"/>
          <w:sz w:val="23"/>
          <w:szCs w:val="23"/>
        </w:rPr>
        <w:t xml:space="preserve">Doka GmbH </w:t>
      </w:r>
    </w:p>
    <w:p w14:paraId="55F0E206" w14:textId="4EC28C16" w:rsidR="00326AAF" w:rsidRDefault="00326AAF" w:rsidP="00A503EB">
      <w:pPr>
        <w:shd w:val="clear" w:color="auto" w:fill="FFFFFF"/>
        <w:rPr>
          <w:rFonts w:ascii="HelveticaNeueLTW1GLight" w:hAnsi="HelveticaNeueLTW1GLight" w:cs="Segoe UI"/>
          <w:b/>
          <w:sz w:val="25"/>
          <w:szCs w:val="23"/>
        </w:rPr>
      </w:pPr>
    </w:p>
    <w:p w14:paraId="151BF525" w14:textId="6B48DBF8" w:rsidR="009754C4" w:rsidRDefault="009754C4" w:rsidP="00A503EB">
      <w:pPr>
        <w:shd w:val="clear" w:color="auto" w:fill="FFFFFF"/>
        <w:rPr>
          <w:rFonts w:ascii="HelveticaNeueLTW1GLight" w:hAnsi="HelveticaNeueLTW1GLight" w:cs="Segoe UI"/>
          <w:sz w:val="23"/>
          <w:szCs w:val="23"/>
        </w:rPr>
      </w:pPr>
      <w:r>
        <w:rPr>
          <w:rFonts w:ascii="HelveticaNeueLTW1GLight" w:hAnsi="HelveticaNeueLTW1GLight"/>
          <w:sz w:val="23"/>
          <w:szCs w:val="23"/>
        </w:rPr>
        <w:t xml:space="preserve">Supply availability is one of the main issues that companies deal with on a daily basis. Ensuring that the right products </w:t>
      </w:r>
      <w:r w:rsidR="002F6EDE">
        <w:rPr>
          <w:rFonts w:ascii="HelveticaNeueLTW1GLight" w:hAnsi="HelveticaNeueLTW1GLight"/>
          <w:sz w:val="23"/>
          <w:szCs w:val="23"/>
        </w:rPr>
        <w:t xml:space="preserve">are </w:t>
      </w:r>
      <w:r>
        <w:rPr>
          <w:rFonts w:ascii="HelveticaNeueLTW1GLight" w:hAnsi="HelveticaNeueLTW1GLight"/>
          <w:sz w:val="23"/>
          <w:szCs w:val="23"/>
        </w:rPr>
        <w:t xml:space="preserve">available at the right time, in the right amount and in the right place, is a critical competitive factor </w:t>
      </w:r>
      <w:r w:rsidR="002F6EDE">
        <w:rPr>
          <w:rFonts w:ascii="HelveticaNeueLTW1GLight" w:hAnsi="HelveticaNeueLTW1GLight"/>
          <w:sz w:val="23"/>
          <w:szCs w:val="23"/>
        </w:rPr>
        <w:t xml:space="preserve">when it comes to </w:t>
      </w:r>
      <w:r>
        <w:rPr>
          <w:rFonts w:ascii="HelveticaNeueLTW1GLight" w:hAnsi="HelveticaNeueLTW1GLight"/>
          <w:sz w:val="23"/>
          <w:szCs w:val="23"/>
        </w:rPr>
        <w:t xml:space="preserve">rapidly changing market requirements and conditions at the construction site. </w:t>
      </w:r>
    </w:p>
    <w:p w14:paraId="77DCA0D3" w14:textId="77777777" w:rsidR="00952D69" w:rsidRDefault="00952D69" w:rsidP="00A503EB">
      <w:pPr>
        <w:shd w:val="clear" w:color="auto" w:fill="FFFFFF"/>
        <w:rPr>
          <w:rFonts w:ascii="HelveticaNeueLTW1GLight" w:hAnsi="HelveticaNeueLTW1GLight" w:cs="Segoe UI"/>
          <w:sz w:val="23"/>
          <w:szCs w:val="23"/>
        </w:rPr>
      </w:pPr>
    </w:p>
    <w:p w14:paraId="6C9854AB" w14:textId="77777777" w:rsidR="00426FCC" w:rsidRDefault="00426FCC" w:rsidP="00A503EB">
      <w:pPr>
        <w:shd w:val="clear" w:color="auto" w:fill="FFFFFF"/>
        <w:rPr>
          <w:rFonts w:ascii="HelveticaNeueLTW1GLight" w:hAnsi="HelveticaNeueLTW1GLight" w:cs="Segoe UI"/>
          <w:sz w:val="23"/>
          <w:szCs w:val="23"/>
        </w:rPr>
      </w:pPr>
    </w:p>
    <w:p w14:paraId="2AF52839" w14:textId="77777777" w:rsidR="008B490E" w:rsidRDefault="008B490E" w:rsidP="00A503EB">
      <w:pPr>
        <w:shd w:val="clear" w:color="auto" w:fill="FFFFFF"/>
        <w:rPr>
          <w:rFonts w:ascii="HelveticaNeueLTW1GLight" w:hAnsi="HelveticaNeueLTW1GLight" w:cs="Segoe UI"/>
          <w:b/>
          <w:sz w:val="23"/>
          <w:szCs w:val="23"/>
        </w:rPr>
      </w:pPr>
      <w:r>
        <w:rPr>
          <w:rFonts w:ascii="HelveticaNeueLTW1GLight" w:hAnsi="HelveticaNeueLTW1GLight"/>
          <w:b/>
          <w:sz w:val="23"/>
          <w:szCs w:val="23"/>
        </w:rPr>
        <w:t>What challenges does Doka face in terms of supply availability?</w:t>
      </w:r>
    </w:p>
    <w:p w14:paraId="54DE1745" w14:textId="7D499809" w:rsidR="00E85803" w:rsidRDefault="002F6EDE" w:rsidP="00A503EB">
      <w:pPr>
        <w:shd w:val="clear" w:color="auto" w:fill="FFFFFF"/>
        <w:rPr>
          <w:rFonts w:ascii="HelveticaNeueLTW1GLight" w:hAnsi="HelveticaNeueLTW1GLight" w:cs="Segoe UI"/>
          <w:sz w:val="23"/>
          <w:szCs w:val="23"/>
        </w:rPr>
      </w:pPr>
      <w:r>
        <w:rPr>
          <w:rFonts w:ascii="HelveticaNeueLTW1GLight" w:hAnsi="HelveticaNeueLTW1GLight"/>
          <w:sz w:val="23"/>
          <w:szCs w:val="23"/>
        </w:rPr>
        <w:t xml:space="preserve">Construction companies – </w:t>
      </w:r>
      <w:r w:rsidR="003C23CA">
        <w:rPr>
          <w:rFonts w:ascii="HelveticaNeueLTW1GLight" w:hAnsi="HelveticaNeueLTW1GLight"/>
          <w:sz w:val="23"/>
          <w:szCs w:val="23"/>
        </w:rPr>
        <w:t>that is, our customers</w:t>
      </w:r>
      <w:r>
        <w:rPr>
          <w:rFonts w:ascii="HelveticaNeueLTW1GLight" w:hAnsi="HelveticaNeueLTW1GLight"/>
          <w:sz w:val="23"/>
          <w:szCs w:val="23"/>
        </w:rPr>
        <w:t xml:space="preserve"> – </w:t>
      </w:r>
      <w:r w:rsidR="003C23CA">
        <w:rPr>
          <w:rFonts w:ascii="HelveticaNeueLTW1GLight" w:hAnsi="HelveticaNeueLTW1GLight"/>
          <w:sz w:val="23"/>
          <w:szCs w:val="23"/>
        </w:rPr>
        <w:t xml:space="preserve">are confronted with a multitude of unpredictable factors that can impact the construction process. These include, for example, a delay in planning, general interactions with suppliers, rescheduling during the construction phase, approval procedures, weather, etc. All in all, this means construction sites are never 100 percent plannable. At Doka, we are aware that, as a supplier, we have to be flexible and adapt to the circumstances as they arise. Lead times are getting shorter and shorter, everything is becoming short-term, which means that construction companies are also under pressure from builders, planners and so forth, and have to respond with speed and flexibility. At Doka, </w:t>
      </w:r>
      <w:r>
        <w:rPr>
          <w:rFonts w:ascii="HelveticaNeueLTW1GLight" w:hAnsi="HelveticaNeueLTW1GLight"/>
          <w:sz w:val="23"/>
          <w:szCs w:val="23"/>
        </w:rPr>
        <w:t>we a</w:t>
      </w:r>
      <w:r w:rsidR="003C23CA">
        <w:rPr>
          <w:rFonts w:ascii="HelveticaNeueLTW1GLight" w:hAnsi="HelveticaNeueLTW1GLight"/>
          <w:sz w:val="23"/>
          <w:szCs w:val="23"/>
        </w:rPr>
        <w:t xml:space="preserve">lso </w:t>
      </w:r>
      <w:r>
        <w:rPr>
          <w:rFonts w:ascii="HelveticaNeueLTW1GLight" w:hAnsi="HelveticaNeueLTW1GLight"/>
          <w:sz w:val="23"/>
          <w:szCs w:val="23"/>
        </w:rPr>
        <w:t>have to deal with this fact</w:t>
      </w:r>
      <w:r w:rsidR="003C23CA">
        <w:rPr>
          <w:rFonts w:ascii="HelveticaNeueLTW1GLight" w:hAnsi="HelveticaNeueLTW1GLight"/>
          <w:sz w:val="23"/>
          <w:szCs w:val="23"/>
        </w:rPr>
        <w:t xml:space="preserve"> and we have to respond with flexible scheduling, provide personnel options, and be ready to deliver.</w:t>
      </w:r>
    </w:p>
    <w:p w14:paraId="1F877DA8" w14:textId="77777777" w:rsidR="008B490E" w:rsidRDefault="008B490E" w:rsidP="00A503EB">
      <w:pPr>
        <w:shd w:val="clear" w:color="auto" w:fill="FFFFFF"/>
        <w:rPr>
          <w:rFonts w:ascii="HelveticaNeueLTW1GLight" w:hAnsi="HelveticaNeueLTW1GLight" w:cs="Segoe UI"/>
          <w:sz w:val="23"/>
          <w:szCs w:val="23"/>
        </w:rPr>
      </w:pPr>
    </w:p>
    <w:p w14:paraId="2BEC6ADA" w14:textId="77777777" w:rsidR="002D6D71" w:rsidRDefault="002D6D71" w:rsidP="00A503EB">
      <w:pPr>
        <w:shd w:val="clear" w:color="auto" w:fill="FFFFFF"/>
        <w:rPr>
          <w:rFonts w:ascii="HelveticaNeueLTW1GLight" w:hAnsi="HelveticaNeueLTW1GLight" w:cs="Segoe UI"/>
          <w:b/>
          <w:sz w:val="23"/>
          <w:szCs w:val="23"/>
        </w:rPr>
      </w:pPr>
      <w:r>
        <w:rPr>
          <w:rFonts w:ascii="HelveticaNeueLTW1GLight" w:hAnsi="HelveticaNeueLTW1GLight"/>
          <w:b/>
          <w:sz w:val="23"/>
          <w:szCs w:val="23"/>
        </w:rPr>
        <w:t>What did Doka do last year to optimise the delivery of formwork equipment?</w:t>
      </w:r>
    </w:p>
    <w:p w14:paraId="404318B9" w14:textId="404D4557" w:rsidR="00504F75" w:rsidRDefault="00426FCC" w:rsidP="00A503EB">
      <w:pPr>
        <w:shd w:val="clear" w:color="auto" w:fill="FFFFFF"/>
        <w:rPr>
          <w:rFonts w:ascii="HelveticaNeueLTW1GLight" w:hAnsi="HelveticaNeueLTW1GLight" w:cs="Segoe UI"/>
          <w:sz w:val="23"/>
          <w:szCs w:val="23"/>
        </w:rPr>
      </w:pPr>
      <w:r>
        <w:rPr>
          <w:rFonts w:ascii="HelveticaNeueLTW1GLight" w:hAnsi="HelveticaNeueLTW1GLight"/>
          <w:sz w:val="23"/>
          <w:szCs w:val="23"/>
        </w:rPr>
        <w:t>In recent years, we have invested heavily in expanding and strengthening our logistics capacity. Customer focus and ensuring that we supply the right equipment at the right time is our top priority. In this regard, we are operating at a very good</w:t>
      </w:r>
      <w:r w:rsidR="002F6EDE">
        <w:rPr>
          <w:rFonts w:ascii="HelveticaNeueLTW1GLight" w:hAnsi="HelveticaNeueLTW1GLight"/>
          <w:sz w:val="23"/>
          <w:szCs w:val="23"/>
        </w:rPr>
        <w:t xml:space="preserve"> and</w:t>
      </w:r>
      <w:r>
        <w:rPr>
          <w:rFonts w:ascii="HelveticaNeueLTW1GLight" w:hAnsi="HelveticaNeueLTW1GLight"/>
          <w:sz w:val="23"/>
          <w:szCs w:val="23"/>
        </w:rPr>
        <w:t xml:space="preserve"> high level. We are able to access</w:t>
      </w:r>
      <w:r w:rsidR="00A24CA7">
        <w:rPr>
          <w:rFonts w:ascii="HelveticaNeueLTW1GLight" w:hAnsi="HelveticaNeueLTW1GLight"/>
          <w:sz w:val="23"/>
          <w:szCs w:val="23"/>
        </w:rPr>
        <w:t xml:space="preserve"> </w:t>
      </w:r>
      <w:r w:rsidR="00A24CA7" w:rsidRPr="00701FF5">
        <w:rPr>
          <w:rFonts w:ascii="HelveticaNeueLTW1GLight" w:hAnsi="HelveticaNeueLTW1GLight"/>
          <w:color w:val="auto"/>
          <w:sz w:val="23"/>
          <w:szCs w:val="23"/>
        </w:rPr>
        <w:t>over 100</w:t>
      </w:r>
      <w:r w:rsidRPr="00A24CA7">
        <w:rPr>
          <w:rFonts w:ascii="HelveticaNeueLTW1GLight" w:hAnsi="HelveticaNeueLTW1GLight"/>
          <w:color w:val="auto"/>
          <w:sz w:val="23"/>
          <w:szCs w:val="23"/>
        </w:rPr>
        <w:t xml:space="preserve"> </w:t>
      </w:r>
      <w:r>
        <w:rPr>
          <w:rFonts w:ascii="HelveticaNeueLTW1GLight" w:hAnsi="HelveticaNeueLTW1GLight"/>
          <w:sz w:val="23"/>
          <w:szCs w:val="23"/>
        </w:rPr>
        <w:t>logistics locations worldwide.</w:t>
      </w:r>
      <w:r>
        <w:rPr>
          <w:rFonts w:ascii="HelveticaNeueLTW1GLight" w:hAnsi="HelveticaNeueLTW1GLight"/>
          <w:color w:val="00B050"/>
          <w:sz w:val="23"/>
          <w:szCs w:val="23"/>
        </w:rPr>
        <w:t xml:space="preserve"> </w:t>
      </w:r>
      <w:r>
        <w:rPr>
          <w:rFonts w:ascii="HelveticaNeueLTW1GLight" w:hAnsi="HelveticaNeueLTW1GLight"/>
          <w:color w:val="auto"/>
          <w:sz w:val="23"/>
          <w:szCs w:val="23"/>
        </w:rPr>
        <w:t xml:space="preserve">Particularly, when it comes to special products not used on a daily basis, we can cover our customer requirements with inventories worldwide. </w:t>
      </w:r>
      <w:r>
        <w:rPr>
          <w:rFonts w:ascii="HelveticaNeueLTW1GLight" w:hAnsi="HelveticaNeueLTW1GLight"/>
          <w:sz w:val="23"/>
          <w:szCs w:val="23"/>
        </w:rPr>
        <w:t xml:space="preserve">In recent years, we have expanded our cross-border cooperation and utilisation of our equipment stocks, both logistically and organisationally. In the meantime, this model has become an important recipe for success at ensuring our customers are supplied properly. </w:t>
      </w:r>
    </w:p>
    <w:p w14:paraId="6265EFA7" w14:textId="77777777" w:rsidR="00504F75" w:rsidRDefault="00504F75" w:rsidP="00A503EB">
      <w:pPr>
        <w:shd w:val="clear" w:color="auto" w:fill="FFFFFF"/>
        <w:rPr>
          <w:rFonts w:ascii="HelveticaNeueLTW1GLight" w:hAnsi="HelveticaNeueLTW1GLight" w:cs="Segoe UI"/>
          <w:sz w:val="23"/>
          <w:szCs w:val="23"/>
        </w:rPr>
      </w:pPr>
    </w:p>
    <w:p w14:paraId="3505A55F" w14:textId="77777777" w:rsidR="00E67746" w:rsidRPr="00CA2CB2" w:rsidRDefault="00E67746" w:rsidP="00A503EB">
      <w:pPr>
        <w:shd w:val="clear" w:color="auto" w:fill="FFFFFF"/>
        <w:rPr>
          <w:rFonts w:ascii="HelveticaNeueLTW1GLight" w:hAnsi="HelveticaNeueLTW1GLight" w:cs="Segoe UI"/>
          <w:b/>
          <w:color w:val="auto"/>
          <w:sz w:val="23"/>
          <w:szCs w:val="23"/>
        </w:rPr>
      </w:pPr>
      <w:r>
        <w:rPr>
          <w:rFonts w:ascii="HelveticaNeueLTW1GLight" w:hAnsi="HelveticaNeueLTW1GLight"/>
          <w:b/>
          <w:color w:val="auto"/>
          <w:sz w:val="23"/>
          <w:szCs w:val="23"/>
        </w:rPr>
        <w:t xml:space="preserve">What logistics measures has Doka implemented? </w:t>
      </w:r>
    </w:p>
    <w:p w14:paraId="37030D85" w14:textId="675297C0" w:rsidR="003C23CA" w:rsidRPr="00CA2CB2" w:rsidRDefault="00A64CA9" w:rsidP="00E67746">
      <w:pPr>
        <w:shd w:val="clear" w:color="auto" w:fill="FFFFFF"/>
        <w:rPr>
          <w:rFonts w:ascii="HelveticaNeueLTW1GLight" w:hAnsi="HelveticaNeueLTW1GLight" w:cs="Segoe UI"/>
          <w:color w:val="auto"/>
          <w:sz w:val="23"/>
          <w:szCs w:val="23"/>
        </w:rPr>
      </w:pPr>
      <w:r>
        <w:rPr>
          <w:rFonts w:ascii="HelveticaNeueLTW1GLight" w:hAnsi="HelveticaNeueLTW1GLight"/>
          <w:color w:val="auto"/>
          <w:sz w:val="23"/>
          <w:szCs w:val="23"/>
        </w:rPr>
        <w:t xml:space="preserve">In order to be able to supply equipment to customers, even during periods of high demand, we have invested in five distribution centres (DC) worldwide. These are located in Austria, Germany, Asia, the Middle East and North America. </w:t>
      </w:r>
    </w:p>
    <w:p w14:paraId="052ED029" w14:textId="77777777" w:rsidR="0014026A" w:rsidRDefault="0014026A" w:rsidP="00E67746">
      <w:pPr>
        <w:shd w:val="clear" w:color="auto" w:fill="FFFFFF"/>
        <w:rPr>
          <w:rFonts w:ascii="HelveticaNeueLTW1GLight" w:hAnsi="HelveticaNeueLTW1GLight" w:cs="Segoe UI"/>
          <w:sz w:val="23"/>
          <w:szCs w:val="23"/>
        </w:rPr>
      </w:pPr>
    </w:p>
    <w:p w14:paraId="6A0161F7" w14:textId="3759C356" w:rsidR="00C1336F" w:rsidRDefault="00E255AE" w:rsidP="00E67746">
      <w:pPr>
        <w:shd w:val="clear" w:color="auto" w:fill="FFFFFF"/>
        <w:rPr>
          <w:rFonts w:ascii="HelveticaNeueLTW1GLight" w:hAnsi="HelveticaNeueLTW1GLight" w:cs="Segoe UI"/>
          <w:sz w:val="23"/>
          <w:szCs w:val="23"/>
        </w:rPr>
      </w:pPr>
      <w:r>
        <w:rPr>
          <w:rFonts w:ascii="HelveticaNeueLTW1GLight" w:hAnsi="HelveticaNeueLTW1GLight"/>
          <w:sz w:val="23"/>
          <w:szCs w:val="23"/>
        </w:rPr>
        <w:t>What does this mean for our customers? As an extension of our production operations, the DCs stock additional equipment closer to our branches and construction sites. They are in a sense buffers to "cushion" special peaks. In this way, we ensure even faster follow-up supply to these locations, with the aim of reducing partial deliveries to construction sites. This reduction is also an important factor for customer satisfaction, because from customer surveys we know that we have to be better in this area. We take this feedback very seriously.</w:t>
      </w:r>
    </w:p>
    <w:p w14:paraId="64124F97" w14:textId="5B1D4705" w:rsidR="00E255AE" w:rsidRDefault="0033421F" w:rsidP="00E67746">
      <w:pPr>
        <w:shd w:val="clear" w:color="auto" w:fill="FFFFFF"/>
        <w:rPr>
          <w:rFonts w:ascii="HelveticaNeueLTW1GLight" w:hAnsi="HelveticaNeueLTW1GLight" w:cs="Segoe UI"/>
          <w:sz w:val="23"/>
          <w:szCs w:val="23"/>
        </w:rPr>
      </w:pPr>
      <w:r>
        <w:rPr>
          <w:rFonts w:ascii="HelveticaNeueLTW1GLight" w:hAnsi="HelveticaNeueLTW1GLight"/>
          <w:sz w:val="23"/>
          <w:szCs w:val="23"/>
        </w:rPr>
        <w:t xml:space="preserve"> </w:t>
      </w:r>
    </w:p>
    <w:p w14:paraId="48DB4F41" w14:textId="38356E21" w:rsidR="00744F85" w:rsidRPr="002C36B5" w:rsidRDefault="005B7348" w:rsidP="00844CD8">
      <w:pPr>
        <w:shd w:val="clear" w:color="auto" w:fill="FFFFFF"/>
        <w:rPr>
          <w:rFonts w:ascii="HelveticaNeueLTW1GLight" w:hAnsi="HelveticaNeueLTW1GLight" w:cs="Segoe UI"/>
          <w:b/>
          <w:sz w:val="23"/>
          <w:szCs w:val="23"/>
        </w:rPr>
      </w:pPr>
      <w:r>
        <w:rPr>
          <w:rFonts w:ascii="HelveticaNeueLTW1GLight" w:hAnsi="HelveticaNeueLTW1GLight"/>
          <w:b/>
          <w:sz w:val="23"/>
          <w:szCs w:val="23"/>
        </w:rPr>
        <w:lastRenderedPageBreak/>
        <w:t>Are there any further measures that you have planned?</w:t>
      </w:r>
    </w:p>
    <w:p w14:paraId="6C40E9D9" w14:textId="7AE35293" w:rsidR="00A64CA9" w:rsidRPr="00CA2CB2" w:rsidRDefault="00CA2CB2" w:rsidP="00844CD8">
      <w:pPr>
        <w:shd w:val="clear" w:color="auto" w:fill="FFFFFF"/>
        <w:rPr>
          <w:rFonts w:ascii="HelveticaNeueLTW1GLight" w:hAnsi="HelveticaNeueLTW1GLight" w:cs="Segoe UI"/>
          <w:color w:val="FF0000"/>
          <w:sz w:val="23"/>
          <w:szCs w:val="23"/>
        </w:rPr>
      </w:pPr>
      <w:r w:rsidRPr="00701FF5">
        <w:rPr>
          <w:rFonts w:ascii="HelveticaNeueLTW1GLight" w:hAnsi="HelveticaNeueLTW1GLight"/>
          <w:color w:val="auto"/>
          <w:sz w:val="23"/>
          <w:szCs w:val="23"/>
        </w:rPr>
        <w:t>In the process of establishing our new distribution centres, we also invested in the personnel capacities to enable us to process requirements from subsidiaries – from production as well as intercompany – via our new centralised supply management process. We have already mo</w:t>
      </w:r>
      <w:r w:rsidR="000A7D00" w:rsidRPr="00701FF5">
        <w:rPr>
          <w:rFonts w:ascii="HelveticaNeueLTW1GLight" w:hAnsi="HelveticaNeueLTW1GLight"/>
          <w:color w:val="auto"/>
          <w:sz w:val="23"/>
          <w:szCs w:val="23"/>
        </w:rPr>
        <w:t>ved this new process a good way</w:t>
      </w:r>
      <w:r w:rsidRPr="00701FF5">
        <w:rPr>
          <w:rFonts w:ascii="HelveticaNeueLTW1GLight" w:hAnsi="HelveticaNeueLTW1GLight"/>
          <w:color w:val="auto"/>
          <w:sz w:val="23"/>
          <w:szCs w:val="23"/>
        </w:rPr>
        <w:t xml:space="preserve"> forward, but we still need to make improvements and stabilise the entire process. </w:t>
      </w:r>
      <w:r w:rsidRPr="00701FF5">
        <w:rPr>
          <w:rFonts w:ascii="HelveticaNeueLTW1GLight" w:hAnsi="HelveticaNeueLTW1GLight"/>
          <w:sz w:val="23"/>
          <w:szCs w:val="23"/>
        </w:rPr>
        <w:t>Furthermore, we have invested large sums in a logistics software designed to make complex planning work</w:t>
      </w:r>
      <w:bookmarkStart w:id="0" w:name="_GoBack"/>
      <w:bookmarkEnd w:id="0"/>
      <w:r>
        <w:rPr>
          <w:rFonts w:ascii="HelveticaNeueLTW1GLight" w:hAnsi="HelveticaNeueLTW1GLight"/>
          <w:sz w:val="23"/>
          <w:szCs w:val="23"/>
        </w:rPr>
        <w:t xml:space="preserve"> significantly easier and more transparent. This is our additional commitment and investment in better logistics. Additionally, we significantly increased our production output last year. </w:t>
      </w:r>
    </w:p>
    <w:p w14:paraId="11582338" w14:textId="77777777" w:rsidR="00A64CA9" w:rsidRDefault="00A64CA9" w:rsidP="002D6D71">
      <w:pPr>
        <w:shd w:val="clear" w:color="auto" w:fill="FFFFFF"/>
        <w:rPr>
          <w:rFonts w:ascii="HelveticaNeueLTW1GLight" w:hAnsi="HelveticaNeueLTW1GLight" w:cs="Segoe UI"/>
          <w:sz w:val="23"/>
          <w:szCs w:val="23"/>
        </w:rPr>
      </w:pPr>
    </w:p>
    <w:p w14:paraId="5BD67958" w14:textId="4DFA04BA" w:rsidR="002C36B5" w:rsidRDefault="00550EF1" w:rsidP="00550EF1">
      <w:pPr>
        <w:shd w:val="clear" w:color="auto" w:fill="FFFFFF"/>
        <w:rPr>
          <w:rFonts w:ascii="HelveticaNeueLTW1GLight" w:hAnsi="HelveticaNeueLTW1GLight" w:cs="Segoe UI"/>
          <w:b/>
          <w:sz w:val="23"/>
          <w:szCs w:val="23"/>
        </w:rPr>
      </w:pPr>
      <w:r>
        <w:rPr>
          <w:rFonts w:ascii="HelveticaNeueLTW1GLight" w:hAnsi="HelveticaNeueLTW1GLight"/>
          <w:b/>
          <w:sz w:val="23"/>
          <w:szCs w:val="23"/>
        </w:rPr>
        <w:t>What role does digital technology play?</w:t>
      </w:r>
    </w:p>
    <w:p w14:paraId="3FED6CC0" w14:textId="640348AF" w:rsidR="00D76514" w:rsidRDefault="00D96188" w:rsidP="00426FCC">
      <w:pPr>
        <w:shd w:val="clear" w:color="auto" w:fill="FFFFFF"/>
        <w:rPr>
          <w:rFonts w:ascii="HelveticaNeueLTW1GLight" w:hAnsi="HelveticaNeueLTW1GLight" w:cs="Segoe UI"/>
          <w:sz w:val="23"/>
          <w:szCs w:val="23"/>
        </w:rPr>
      </w:pPr>
      <w:r>
        <w:rPr>
          <w:rFonts w:ascii="HelveticaNeueLTW1GLight" w:hAnsi="HelveticaNeueLTW1GLight"/>
          <w:sz w:val="23"/>
          <w:szCs w:val="23"/>
        </w:rPr>
        <w:t xml:space="preserve">We rely on self-learning materials scheduling tools, for example, for our worldwide inventory </w:t>
      </w:r>
      <w:r w:rsidRPr="00911B90">
        <w:rPr>
          <w:rFonts w:ascii="HelveticaNeueLTW1GLight" w:hAnsi="HelveticaNeueLTW1GLight"/>
          <w:color w:val="auto"/>
          <w:sz w:val="23"/>
          <w:szCs w:val="23"/>
        </w:rPr>
        <w:t xml:space="preserve">control. </w:t>
      </w:r>
      <w:r>
        <w:rPr>
          <w:rFonts w:ascii="HelveticaNeueLTW1GLight" w:hAnsi="HelveticaNeueLTW1GLight"/>
          <w:sz w:val="23"/>
          <w:szCs w:val="23"/>
        </w:rPr>
        <w:t xml:space="preserve">On the basis of historical data, our offers, orders, planned return deliveries and our largest supplier, our own rental park, as well as other parameters, the system determines short- and medium-term delivery requirements, and sends this information to the distribution centre or production. Or, in short, the system identifies quickly and at a high level, where and when the equipment is needed and in what quantity. </w:t>
      </w:r>
    </w:p>
    <w:p w14:paraId="556FD213" w14:textId="77777777" w:rsidR="00B045CC" w:rsidRDefault="00B045CC" w:rsidP="00426FCC">
      <w:pPr>
        <w:shd w:val="clear" w:color="auto" w:fill="FFFFFF"/>
        <w:rPr>
          <w:rFonts w:ascii="HelveticaNeueLTW1GLight" w:hAnsi="HelveticaNeueLTW1GLight" w:cs="Segoe UI"/>
          <w:sz w:val="23"/>
          <w:szCs w:val="23"/>
        </w:rPr>
      </w:pPr>
    </w:p>
    <w:p w14:paraId="5F6437D6" w14:textId="4BED08F0" w:rsidR="00FB5E41" w:rsidRDefault="00D76514" w:rsidP="00426FCC">
      <w:pPr>
        <w:shd w:val="clear" w:color="auto" w:fill="FFFFFF"/>
        <w:rPr>
          <w:rFonts w:ascii="HelveticaNeueLTW1GLight" w:hAnsi="HelveticaNeueLTW1GLight" w:cs="Segoe UI"/>
          <w:sz w:val="23"/>
          <w:szCs w:val="23"/>
        </w:rPr>
      </w:pPr>
      <w:r>
        <w:rPr>
          <w:rFonts w:ascii="HelveticaNeueLTW1GLight" w:hAnsi="HelveticaNeueLTW1GLight"/>
          <w:sz w:val="23"/>
          <w:szCs w:val="23"/>
        </w:rPr>
        <w:t xml:space="preserve">In conclusion, at Doka we are engaged intensively with the question of what measures we can use to better supply our customers with formwork equipment. We work hard every day to meet – ever more reliably – construction site requirements that often cannot be planned in advance. That is our number one priority! </w:t>
      </w:r>
    </w:p>
    <w:p w14:paraId="1432CAAE" w14:textId="77777777" w:rsidR="00FB5E41" w:rsidRDefault="00FB5E41" w:rsidP="00426FCC">
      <w:pPr>
        <w:shd w:val="clear" w:color="auto" w:fill="FFFFFF"/>
        <w:rPr>
          <w:rFonts w:ascii="HelveticaNeueLTW1GLight" w:hAnsi="HelveticaNeueLTW1GLight" w:cs="Segoe UI"/>
          <w:sz w:val="23"/>
          <w:szCs w:val="23"/>
        </w:rPr>
      </w:pPr>
    </w:p>
    <w:p w14:paraId="39FFF386" w14:textId="35969B9B" w:rsidR="00DC74FB" w:rsidRDefault="00DC74FB" w:rsidP="007A2ED3">
      <w:pPr>
        <w:shd w:val="clear" w:color="auto" w:fill="FFFFFF"/>
        <w:rPr>
          <w:rFonts w:ascii="HelveticaNeueLTW1GLight" w:hAnsi="HelveticaNeueLTW1GLight" w:cs="Segoe UI"/>
          <w:sz w:val="23"/>
          <w:szCs w:val="23"/>
        </w:rPr>
      </w:pPr>
    </w:p>
    <w:p w14:paraId="24527D50" w14:textId="77777777" w:rsidR="00DC74FB" w:rsidRDefault="00DC74FB" w:rsidP="007A2ED3">
      <w:pPr>
        <w:shd w:val="clear" w:color="auto" w:fill="FFFFFF"/>
        <w:rPr>
          <w:rFonts w:ascii="HelveticaNeueLTW1GLight" w:hAnsi="HelveticaNeueLTW1GLight" w:cs="Segoe UI"/>
          <w:sz w:val="23"/>
          <w:szCs w:val="23"/>
        </w:rPr>
      </w:pPr>
    </w:p>
    <w:p w14:paraId="73079379" w14:textId="77777777" w:rsidR="008048FD" w:rsidRDefault="008048FD" w:rsidP="00426FCC">
      <w:pPr>
        <w:shd w:val="clear" w:color="auto" w:fill="FFFFFF"/>
        <w:rPr>
          <w:rFonts w:ascii="HelveticaNeueLTW1GLight" w:hAnsi="HelveticaNeueLTW1GLight" w:cs="Segoe UI"/>
          <w:sz w:val="23"/>
          <w:szCs w:val="23"/>
        </w:rPr>
      </w:pPr>
    </w:p>
    <w:p w14:paraId="04B17036" w14:textId="77777777" w:rsidR="00211056" w:rsidRDefault="00211056" w:rsidP="00426FCC">
      <w:pPr>
        <w:shd w:val="clear" w:color="auto" w:fill="FFFFFF"/>
        <w:rPr>
          <w:rFonts w:ascii="HelveticaNeueLTW1GLight" w:hAnsi="HelveticaNeueLTW1GLight" w:cs="Segoe UI"/>
          <w:sz w:val="23"/>
          <w:szCs w:val="23"/>
        </w:rPr>
      </w:pPr>
    </w:p>
    <w:p w14:paraId="5C7542B3" w14:textId="77777777" w:rsidR="008E6C18" w:rsidRDefault="008E6C18" w:rsidP="00426FCC">
      <w:pPr>
        <w:shd w:val="clear" w:color="auto" w:fill="FFFFFF"/>
        <w:rPr>
          <w:rFonts w:ascii="HelveticaNeueLTW1GLight" w:hAnsi="HelveticaNeueLTW1GLight" w:cs="Segoe UI"/>
          <w:sz w:val="23"/>
          <w:szCs w:val="23"/>
        </w:rPr>
      </w:pPr>
    </w:p>
    <w:sectPr w:rsidR="008E6C18" w:rsidSect="001F4501">
      <w:pgSz w:w="11906" w:h="16838" w:code="9"/>
      <w:pgMar w:top="2552" w:right="1134" w:bottom="1985" w:left="1418"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22B2A" w14:textId="77777777" w:rsidR="009C6D63" w:rsidRDefault="009C6D63">
      <w:r>
        <w:separator/>
      </w:r>
    </w:p>
  </w:endnote>
  <w:endnote w:type="continuationSeparator" w:id="0">
    <w:p w14:paraId="45EC15C1" w14:textId="77777777" w:rsidR="009C6D63" w:rsidRDefault="009C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W1G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3E856" w14:textId="77777777" w:rsidR="009C6D63" w:rsidRDefault="009C6D63">
      <w:r>
        <w:separator/>
      </w:r>
    </w:p>
  </w:footnote>
  <w:footnote w:type="continuationSeparator" w:id="0">
    <w:p w14:paraId="5BB3D3AE" w14:textId="77777777" w:rsidR="009C6D63" w:rsidRDefault="009C6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A4B"/>
    <w:multiLevelType w:val="hybridMultilevel"/>
    <w:tmpl w:val="2DBC0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576"/>
    <w:multiLevelType w:val="multilevel"/>
    <w:tmpl w:val="6918512C"/>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2674A8A"/>
    <w:multiLevelType w:val="hybridMultilevel"/>
    <w:tmpl w:val="A3B264F0"/>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E572E"/>
    <w:multiLevelType w:val="multilevel"/>
    <w:tmpl w:val="6918512C"/>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2D2747F"/>
    <w:multiLevelType w:val="multilevel"/>
    <w:tmpl w:val="1EFCEC30"/>
    <w:numStyleLink w:val="ListemitAufzhlungszeichenDoka"/>
  </w:abstractNum>
  <w:abstractNum w:abstractNumId="5" w15:restartNumberingAfterBreak="0">
    <w:nsid w:val="04A86051"/>
    <w:multiLevelType w:val="multilevel"/>
    <w:tmpl w:val="6F42BDD6"/>
    <w:lvl w:ilvl="0">
      <w:start w:val="1"/>
      <w:numFmt w:val="decimal"/>
      <w:lvlText w:val="%1."/>
      <w:lvlJc w:val="left"/>
      <w:pPr>
        <w:tabs>
          <w:tab w:val="num" w:pos="360"/>
        </w:tabs>
        <w:ind w:left="284" w:hanging="284"/>
      </w:pPr>
      <w:rPr>
        <w:rFonts w:hint="default"/>
      </w:rPr>
    </w:lvl>
    <w:lvl w:ilvl="1">
      <w:start w:val="1"/>
      <w:numFmt w:val="decimal"/>
      <w:lvlRestart w:val="0"/>
      <w:lvlText w:val="%2.%1"/>
      <w:lvlJc w:val="left"/>
      <w:pPr>
        <w:tabs>
          <w:tab w:val="num" w:pos="567"/>
        </w:tabs>
        <w:ind w:left="567" w:hanging="567"/>
      </w:pPr>
      <w:rPr>
        <w:rFonts w:hint="default"/>
      </w:rPr>
    </w:lvl>
    <w:lvl w:ilvl="2">
      <w:start w:val="1"/>
      <w:numFmt w:val="decimal"/>
      <w:lvlRestart w:val="0"/>
      <w:lvlText w:val="%3.%1.%2"/>
      <w:lvlJc w:val="left"/>
      <w:pPr>
        <w:tabs>
          <w:tab w:val="num" w:pos="851"/>
        </w:tabs>
        <w:ind w:left="851" w:hanging="851"/>
      </w:pPr>
      <w:rPr>
        <w:rFonts w:hint="default"/>
      </w:rPr>
    </w:lvl>
    <w:lvl w:ilvl="3">
      <w:start w:val="1"/>
      <w:numFmt w:val="none"/>
      <w:lvlText w:val="%1.%2.%3.1"/>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1A4070A"/>
    <w:multiLevelType w:val="hybridMultilevel"/>
    <w:tmpl w:val="9686109A"/>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E2F64"/>
    <w:multiLevelType w:val="hybridMultilevel"/>
    <w:tmpl w:val="9A9CBC86"/>
    <w:lvl w:ilvl="0" w:tplc="E63078E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82AC5"/>
    <w:multiLevelType w:val="hybridMultilevel"/>
    <w:tmpl w:val="FEA254D4"/>
    <w:lvl w:ilvl="0" w:tplc="0F92C5CA">
      <w:start w:val="1"/>
      <w:numFmt w:val="bullet"/>
      <w:lvlText w:val=""/>
      <w:lvlJc w:val="left"/>
      <w:pPr>
        <w:tabs>
          <w:tab w:val="num" w:pos="1074"/>
        </w:tabs>
        <w:ind w:left="981" w:hanging="267"/>
      </w:pPr>
      <w:rPr>
        <w:rFonts w:ascii="Symbol" w:hAnsi="Symbol" w:hint="default"/>
        <w:sz w:val="22"/>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18326245"/>
    <w:multiLevelType w:val="hybridMultilevel"/>
    <w:tmpl w:val="92F2BFFE"/>
    <w:lvl w:ilvl="0" w:tplc="BEB826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41BAD"/>
    <w:multiLevelType w:val="hybridMultilevel"/>
    <w:tmpl w:val="F28EDB82"/>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9738AF"/>
    <w:multiLevelType w:val="hybridMultilevel"/>
    <w:tmpl w:val="9B3616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B81D7B"/>
    <w:multiLevelType w:val="hybridMultilevel"/>
    <w:tmpl w:val="66400560"/>
    <w:lvl w:ilvl="0" w:tplc="0F92C5CA">
      <w:start w:val="1"/>
      <w:numFmt w:val="bullet"/>
      <w:lvlText w:val=""/>
      <w:lvlJc w:val="left"/>
      <w:pPr>
        <w:tabs>
          <w:tab w:val="num" w:pos="1074"/>
        </w:tabs>
        <w:ind w:left="981" w:hanging="267"/>
      </w:pPr>
      <w:rPr>
        <w:rFonts w:ascii="Symbol" w:hAnsi="Symbol" w:hint="default"/>
        <w:sz w:val="22"/>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2A8910ED"/>
    <w:multiLevelType w:val="multilevel"/>
    <w:tmpl w:val="1EFCEC30"/>
    <w:styleLink w:val="ListemitAufzhlungszeichenDoka"/>
    <w:lvl w:ilvl="0">
      <w:start w:val="1"/>
      <w:numFmt w:val="bullet"/>
      <w:lvlText w:val=""/>
      <w:lvlJc w:val="left"/>
      <w:pPr>
        <w:ind w:left="360" w:hanging="360"/>
      </w:pPr>
      <w:rPr>
        <w:rFonts w:ascii="Symbol" w:hAnsi="Symbol" w:hint="default"/>
        <w:color w:val="000000"/>
        <w:sz w:val="22"/>
      </w:rPr>
    </w:lvl>
    <w:lvl w:ilvl="1">
      <w:start w:val="1"/>
      <w:numFmt w:val="bullet"/>
      <w:lvlText w:val=""/>
      <w:lvlJc w:val="left"/>
      <w:pPr>
        <w:ind w:left="714" w:hanging="35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6C277B"/>
    <w:multiLevelType w:val="hybridMultilevel"/>
    <w:tmpl w:val="89AE4AA8"/>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12C8C"/>
    <w:multiLevelType w:val="hybridMultilevel"/>
    <w:tmpl w:val="80B89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7C0122"/>
    <w:multiLevelType w:val="multilevel"/>
    <w:tmpl w:val="66426866"/>
    <w:lvl w:ilvl="0">
      <w:start w:val="1"/>
      <w:numFmt w:val="bullet"/>
      <w:lvlText w:val=""/>
      <w:lvlJc w:val="left"/>
      <w:pPr>
        <w:ind w:left="720" w:hanging="360"/>
      </w:pPr>
      <w:rPr>
        <w:rFonts w:ascii="Symbol" w:hAnsi="Symbol"/>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010013"/>
    <w:multiLevelType w:val="multilevel"/>
    <w:tmpl w:val="6918512C"/>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5D00D72"/>
    <w:multiLevelType w:val="hybridMultilevel"/>
    <w:tmpl w:val="26CA55C0"/>
    <w:lvl w:ilvl="0" w:tplc="0F92C5CA">
      <w:start w:val="1"/>
      <w:numFmt w:val="bullet"/>
      <w:lvlText w:val=""/>
      <w:lvlJc w:val="left"/>
      <w:pPr>
        <w:tabs>
          <w:tab w:val="num" w:pos="717"/>
        </w:tabs>
        <w:ind w:left="624" w:hanging="26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757D6F"/>
    <w:multiLevelType w:val="hybridMultilevel"/>
    <w:tmpl w:val="B1B4E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C83F42"/>
    <w:multiLevelType w:val="hybridMultilevel"/>
    <w:tmpl w:val="0A129936"/>
    <w:lvl w:ilvl="0" w:tplc="BEB826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684D13"/>
    <w:multiLevelType w:val="hybridMultilevel"/>
    <w:tmpl w:val="3D36BF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0947335"/>
    <w:multiLevelType w:val="hybridMultilevel"/>
    <w:tmpl w:val="2DEC2F8A"/>
    <w:lvl w:ilvl="0" w:tplc="0F92C5CA">
      <w:start w:val="1"/>
      <w:numFmt w:val="bullet"/>
      <w:lvlText w:val=""/>
      <w:lvlJc w:val="left"/>
      <w:pPr>
        <w:tabs>
          <w:tab w:val="num" w:pos="1074"/>
        </w:tabs>
        <w:ind w:left="981" w:hanging="267"/>
      </w:pPr>
      <w:rPr>
        <w:rFonts w:ascii="Symbol" w:hAnsi="Symbol" w:hint="default"/>
        <w:sz w:val="22"/>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52CE015E"/>
    <w:multiLevelType w:val="multilevel"/>
    <w:tmpl w:val="B7EED7E0"/>
    <w:lvl w:ilvl="0">
      <w:start w:val="1"/>
      <w:numFmt w:val="decimal"/>
      <w:pStyle w:val="berschrift1"/>
      <w:lvlText w:val="%1."/>
      <w:lvlJc w:val="left"/>
      <w:pPr>
        <w:tabs>
          <w:tab w:val="num" w:pos="360"/>
        </w:tabs>
        <w:ind w:left="0" w:firstLine="0"/>
      </w:pPr>
      <w:rPr>
        <w:rFonts w:ascii="Arial" w:hAnsi="Arial" w:hint="default"/>
        <w:b/>
        <w:i w:val="0"/>
        <w:sz w:val="22"/>
        <w:u w:val="single"/>
      </w:rPr>
    </w:lvl>
    <w:lvl w:ilvl="1">
      <w:start w:val="1"/>
      <w:numFmt w:val="decimal"/>
      <w:pStyle w:val="berschrift2"/>
      <w:lvlText w:val="%1.%2"/>
      <w:lvlJc w:val="left"/>
      <w:pPr>
        <w:tabs>
          <w:tab w:val="num" w:pos="360"/>
        </w:tabs>
        <w:ind w:left="0" w:firstLine="0"/>
      </w:pPr>
      <w:rPr>
        <w:rFonts w:ascii="Arial" w:hAnsi="Arial" w:hint="default"/>
        <w:b/>
        <w:i w:val="0"/>
        <w:sz w:val="22"/>
      </w:rPr>
    </w:lvl>
    <w:lvl w:ilvl="2">
      <w:start w:val="1"/>
      <w:numFmt w:val="decimal"/>
      <w:pStyle w:val="berschrift3"/>
      <w:lvlText w:val="%1.%2.%3"/>
      <w:lvlJc w:val="left"/>
      <w:pPr>
        <w:tabs>
          <w:tab w:val="num" w:pos="720"/>
        </w:tabs>
        <w:ind w:left="0" w:firstLine="0"/>
      </w:pPr>
      <w:rPr>
        <w:rFonts w:ascii="Arial" w:hAnsi="Arial" w:hint="default"/>
        <w:sz w:val="22"/>
        <w:u w:val="single"/>
      </w:rPr>
    </w:lvl>
    <w:lvl w:ilvl="3">
      <w:start w:val="1"/>
      <w:numFmt w:val="decimal"/>
      <w:pStyle w:val="berschrift4"/>
      <w:lvlText w:val="%1.%2.%3.%4"/>
      <w:lvlJc w:val="left"/>
      <w:pPr>
        <w:tabs>
          <w:tab w:val="num" w:pos="720"/>
        </w:tabs>
        <w:ind w:left="0" w:firstLine="0"/>
      </w:pPr>
      <w:rPr>
        <w:rFonts w:ascii="Arial" w:hAnsi="Arial"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6CC2AD2"/>
    <w:multiLevelType w:val="multilevel"/>
    <w:tmpl w:val="1EFCEC30"/>
    <w:numStyleLink w:val="ListemitAufzhlungszeichenDoka"/>
  </w:abstractNum>
  <w:abstractNum w:abstractNumId="25" w15:restartNumberingAfterBreak="0">
    <w:nsid w:val="589F1082"/>
    <w:multiLevelType w:val="multilevel"/>
    <w:tmpl w:val="6918512C"/>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1C74F8E"/>
    <w:multiLevelType w:val="hybridMultilevel"/>
    <w:tmpl w:val="A1E6899E"/>
    <w:lvl w:ilvl="0" w:tplc="AA5C2428">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B26B5"/>
    <w:multiLevelType w:val="hybridMultilevel"/>
    <w:tmpl w:val="553AF270"/>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26E85"/>
    <w:multiLevelType w:val="hybridMultilevel"/>
    <w:tmpl w:val="6D327E2E"/>
    <w:lvl w:ilvl="0" w:tplc="BEB826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1345C4"/>
    <w:multiLevelType w:val="hybridMultilevel"/>
    <w:tmpl w:val="664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41CB4"/>
    <w:multiLevelType w:val="hybridMultilevel"/>
    <w:tmpl w:val="A520405E"/>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7A2D3A"/>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8C436B3"/>
    <w:multiLevelType w:val="hybridMultilevel"/>
    <w:tmpl w:val="68668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7"/>
  </w:num>
  <w:num w:numId="3">
    <w:abstractNumId w:val="18"/>
  </w:num>
  <w:num w:numId="4">
    <w:abstractNumId w:val="8"/>
  </w:num>
  <w:num w:numId="5">
    <w:abstractNumId w:val="22"/>
  </w:num>
  <w:num w:numId="6">
    <w:abstractNumId w:val="12"/>
  </w:num>
  <w:num w:numId="7">
    <w:abstractNumId w:val="14"/>
  </w:num>
  <w:num w:numId="8">
    <w:abstractNumId w:val="5"/>
  </w:num>
  <w:num w:numId="9">
    <w:abstractNumId w:val="21"/>
  </w:num>
  <w:num w:numId="10">
    <w:abstractNumId w:val="11"/>
  </w:num>
  <w:num w:numId="11">
    <w:abstractNumId w:val="32"/>
  </w:num>
  <w:num w:numId="12">
    <w:abstractNumId w:val="15"/>
  </w:num>
  <w:num w:numId="13">
    <w:abstractNumId w:val="0"/>
  </w:num>
  <w:num w:numId="14">
    <w:abstractNumId w:val="30"/>
  </w:num>
  <w:num w:numId="15">
    <w:abstractNumId w:val="27"/>
  </w:num>
  <w:num w:numId="16">
    <w:abstractNumId w:val="17"/>
  </w:num>
  <w:num w:numId="17">
    <w:abstractNumId w:val="2"/>
  </w:num>
  <w:num w:numId="18">
    <w:abstractNumId w:val="26"/>
  </w:num>
  <w:num w:numId="19">
    <w:abstractNumId w:val="3"/>
  </w:num>
  <w:num w:numId="20">
    <w:abstractNumId w:val="25"/>
  </w:num>
  <w:num w:numId="21">
    <w:abstractNumId w:val="1"/>
  </w:num>
  <w:num w:numId="22">
    <w:abstractNumId w:val="6"/>
  </w:num>
  <w:num w:numId="23">
    <w:abstractNumId w:val="10"/>
  </w:num>
  <w:num w:numId="24">
    <w:abstractNumId w:val="20"/>
  </w:num>
  <w:num w:numId="25">
    <w:abstractNumId w:val="23"/>
  </w:num>
  <w:num w:numId="26">
    <w:abstractNumId w:val="9"/>
  </w:num>
  <w:num w:numId="27">
    <w:abstractNumId w:val="28"/>
  </w:num>
  <w:num w:numId="28">
    <w:abstractNumId w:val="29"/>
  </w:num>
  <w:num w:numId="29">
    <w:abstractNumId w:val="16"/>
  </w:num>
  <w:num w:numId="30">
    <w:abstractNumId w:val="13"/>
  </w:num>
  <w:num w:numId="31">
    <w:abstractNumId w:val="24"/>
  </w:num>
  <w:num w:numId="32">
    <w:abstractNumId w:val="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drawingGridHorizontalSpacing w:val="181"/>
  <w:drawingGridVerticalSpacing w:val="181"/>
  <w:doNotUseMarginsForDrawingGridOrigin/>
  <w:drawingGridHorizontalOrigin w:val="1418"/>
  <w:drawingGridVerticalOrigin w:val="255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14"/>
    <w:rsid w:val="00005BA4"/>
    <w:rsid w:val="0001239A"/>
    <w:rsid w:val="00015F66"/>
    <w:rsid w:val="00016591"/>
    <w:rsid w:val="000251EE"/>
    <w:rsid w:val="00030363"/>
    <w:rsid w:val="0003095B"/>
    <w:rsid w:val="000457D7"/>
    <w:rsid w:val="0006146F"/>
    <w:rsid w:val="00066095"/>
    <w:rsid w:val="00066ABE"/>
    <w:rsid w:val="00072B49"/>
    <w:rsid w:val="00073AC8"/>
    <w:rsid w:val="00076DB5"/>
    <w:rsid w:val="000773D4"/>
    <w:rsid w:val="000931C4"/>
    <w:rsid w:val="000A4782"/>
    <w:rsid w:val="000A6BF4"/>
    <w:rsid w:val="000A7D00"/>
    <w:rsid w:val="000B03EB"/>
    <w:rsid w:val="000B7ED1"/>
    <w:rsid w:val="000C09CF"/>
    <w:rsid w:val="000C0E0C"/>
    <w:rsid w:val="000D0CDF"/>
    <w:rsid w:val="000D3FE3"/>
    <w:rsid w:val="000F0A26"/>
    <w:rsid w:val="000F0F0C"/>
    <w:rsid w:val="000F27D8"/>
    <w:rsid w:val="000F2860"/>
    <w:rsid w:val="000F4755"/>
    <w:rsid w:val="000F6CA7"/>
    <w:rsid w:val="00101154"/>
    <w:rsid w:val="00121825"/>
    <w:rsid w:val="00132999"/>
    <w:rsid w:val="001377E1"/>
    <w:rsid w:val="0014026A"/>
    <w:rsid w:val="00141D03"/>
    <w:rsid w:val="00145700"/>
    <w:rsid w:val="0015009A"/>
    <w:rsid w:val="00150745"/>
    <w:rsid w:val="00151116"/>
    <w:rsid w:val="001529C9"/>
    <w:rsid w:val="001532FF"/>
    <w:rsid w:val="001550EB"/>
    <w:rsid w:val="00161368"/>
    <w:rsid w:val="001629CD"/>
    <w:rsid w:val="0018713E"/>
    <w:rsid w:val="00191504"/>
    <w:rsid w:val="00191F1C"/>
    <w:rsid w:val="00192844"/>
    <w:rsid w:val="0019341F"/>
    <w:rsid w:val="001A3C69"/>
    <w:rsid w:val="001B20D7"/>
    <w:rsid w:val="001B24D6"/>
    <w:rsid w:val="001B3453"/>
    <w:rsid w:val="001B66E8"/>
    <w:rsid w:val="001C2B26"/>
    <w:rsid w:val="001C3E50"/>
    <w:rsid w:val="001D775D"/>
    <w:rsid w:val="001E625B"/>
    <w:rsid w:val="001F0607"/>
    <w:rsid w:val="001F4501"/>
    <w:rsid w:val="0020125E"/>
    <w:rsid w:val="002046D6"/>
    <w:rsid w:val="00206107"/>
    <w:rsid w:val="00211056"/>
    <w:rsid w:val="00212D77"/>
    <w:rsid w:val="00214BA8"/>
    <w:rsid w:val="00215CBF"/>
    <w:rsid w:val="00217920"/>
    <w:rsid w:val="0022681D"/>
    <w:rsid w:val="0023241C"/>
    <w:rsid w:val="002349EA"/>
    <w:rsid w:val="002359FA"/>
    <w:rsid w:val="00237C41"/>
    <w:rsid w:val="0024357E"/>
    <w:rsid w:val="002518A2"/>
    <w:rsid w:val="00255FAB"/>
    <w:rsid w:val="00270768"/>
    <w:rsid w:val="0028229F"/>
    <w:rsid w:val="002878DF"/>
    <w:rsid w:val="00292958"/>
    <w:rsid w:val="002955F7"/>
    <w:rsid w:val="002A0E48"/>
    <w:rsid w:val="002A560B"/>
    <w:rsid w:val="002A6293"/>
    <w:rsid w:val="002A6736"/>
    <w:rsid w:val="002B26F6"/>
    <w:rsid w:val="002B7048"/>
    <w:rsid w:val="002B707C"/>
    <w:rsid w:val="002B77BD"/>
    <w:rsid w:val="002C1BFF"/>
    <w:rsid w:val="002C36B5"/>
    <w:rsid w:val="002C3B72"/>
    <w:rsid w:val="002C4E8E"/>
    <w:rsid w:val="002C556F"/>
    <w:rsid w:val="002C79F1"/>
    <w:rsid w:val="002D1CC4"/>
    <w:rsid w:val="002D6D71"/>
    <w:rsid w:val="002D76D9"/>
    <w:rsid w:val="002F0538"/>
    <w:rsid w:val="002F6989"/>
    <w:rsid w:val="002F6EDE"/>
    <w:rsid w:val="0030061E"/>
    <w:rsid w:val="00300DAA"/>
    <w:rsid w:val="00316391"/>
    <w:rsid w:val="003240E1"/>
    <w:rsid w:val="003254C3"/>
    <w:rsid w:val="00325611"/>
    <w:rsid w:val="00326AAF"/>
    <w:rsid w:val="0033421F"/>
    <w:rsid w:val="003367EF"/>
    <w:rsid w:val="00350BDC"/>
    <w:rsid w:val="00364164"/>
    <w:rsid w:val="00371B67"/>
    <w:rsid w:val="00375913"/>
    <w:rsid w:val="003764D7"/>
    <w:rsid w:val="00380A98"/>
    <w:rsid w:val="00383394"/>
    <w:rsid w:val="00386AD2"/>
    <w:rsid w:val="00387DDC"/>
    <w:rsid w:val="00393CDB"/>
    <w:rsid w:val="003A5B0C"/>
    <w:rsid w:val="003A79FC"/>
    <w:rsid w:val="003B0E8B"/>
    <w:rsid w:val="003B3FCB"/>
    <w:rsid w:val="003B6C9A"/>
    <w:rsid w:val="003C23CA"/>
    <w:rsid w:val="003C4B21"/>
    <w:rsid w:val="003E1B7C"/>
    <w:rsid w:val="003E4C7C"/>
    <w:rsid w:val="003E679B"/>
    <w:rsid w:val="003F1085"/>
    <w:rsid w:val="003F2D41"/>
    <w:rsid w:val="00410041"/>
    <w:rsid w:val="00414531"/>
    <w:rsid w:val="004165BC"/>
    <w:rsid w:val="004235FA"/>
    <w:rsid w:val="00424EB9"/>
    <w:rsid w:val="00426FCC"/>
    <w:rsid w:val="004270A9"/>
    <w:rsid w:val="004321C5"/>
    <w:rsid w:val="00434E75"/>
    <w:rsid w:val="004361E6"/>
    <w:rsid w:val="00453178"/>
    <w:rsid w:val="00455EFF"/>
    <w:rsid w:val="00463017"/>
    <w:rsid w:val="004639B7"/>
    <w:rsid w:val="00463CD4"/>
    <w:rsid w:val="00474177"/>
    <w:rsid w:val="004758D0"/>
    <w:rsid w:val="0048426A"/>
    <w:rsid w:val="00496886"/>
    <w:rsid w:val="004A0EF2"/>
    <w:rsid w:val="004A11B0"/>
    <w:rsid w:val="004B0024"/>
    <w:rsid w:val="004B0599"/>
    <w:rsid w:val="004E01A8"/>
    <w:rsid w:val="004E5EFD"/>
    <w:rsid w:val="004F0C47"/>
    <w:rsid w:val="004F73C0"/>
    <w:rsid w:val="00504F75"/>
    <w:rsid w:val="00514C50"/>
    <w:rsid w:val="005151C6"/>
    <w:rsid w:val="0051534D"/>
    <w:rsid w:val="00522770"/>
    <w:rsid w:val="005257A0"/>
    <w:rsid w:val="0052601A"/>
    <w:rsid w:val="00531302"/>
    <w:rsid w:val="00533B9D"/>
    <w:rsid w:val="00540AEB"/>
    <w:rsid w:val="00541415"/>
    <w:rsid w:val="005428D8"/>
    <w:rsid w:val="00550EF1"/>
    <w:rsid w:val="00564AF1"/>
    <w:rsid w:val="00581B6F"/>
    <w:rsid w:val="00594A33"/>
    <w:rsid w:val="005965EE"/>
    <w:rsid w:val="005B361A"/>
    <w:rsid w:val="005B7348"/>
    <w:rsid w:val="005C05EF"/>
    <w:rsid w:val="005C4ED3"/>
    <w:rsid w:val="005D590E"/>
    <w:rsid w:val="005E29B2"/>
    <w:rsid w:val="005F4E67"/>
    <w:rsid w:val="005F7032"/>
    <w:rsid w:val="00605ED4"/>
    <w:rsid w:val="006174CA"/>
    <w:rsid w:val="006217D3"/>
    <w:rsid w:val="0062650A"/>
    <w:rsid w:val="00626A22"/>
    <w:rsid w:val="00635044"/>
    <w:rsid w:val="00641955"/>
    <w:rsid w:val="006459F5"/>
    <w:rsid w:val="006542E6"/>
    <w:rsid w:val="006568C4"/>
    <w:rsid w:val="006633CE"/>
    <w:rsid w:val="00673A41"/>
    <w:rsid w:val="006748FC"/>
    <w:rsid w:val="00676BB2"/>
    <w:rsid w:val="006A4302"/>
    <w:rsid w:val="006B44CA"/>
    <w:rsid w:val="006B4E71"/>
    <w:rsid w:val="006B6F45"/>
    <w:rsid w:val="006C0CAA"/>
    <w:rsid w:val="006D11DF"/>
    <w:rsid w:val="006D2F3F"/>
    <w:rsid w:val="006D4BCB"/>
    <w:rsid w:val="006E1201"/>
    <w:rsid w:val="006F4ED2"/>
    <w:rsid w:val="00700FC1"/>
    <w:rsid w:val="00701FF5"/>
    <w:rsid w:val="007107B6"/>
    <w:rsid w:val="00730E6E"/>
    <w:rsid w:val="00743D15"/>
    <w:rsid w:val="00744F85"/>
    <w:rsid w:val="0074598C"/>
    <w:rsid w:val="007468BB"/>
    <w:rsid w:val="00754E98"/>
    <w:rsid w:val="00760D14"/>
    <w:rsid w:val="007619EF"/>
    <w:rsid w:val="00765BFB"/>
    <w:rsid w:val="00766D94"/>
    <w:rsid w:val="00782A7A"/>
    <w:rsid w:val="00783D68"/>
    <w:rsid w:val="00790383"/>
    <w:rsid w:val="007A2ED3"/>
    <w:rsid w:val="007A4A33"/>
    <w:rsid w:val="007B112B"/>
    <w:rsid w:val="007B27E3"/>
    <w:rsid w:val="007B35AC"/>
    <w:rsid w:val="007B36E6"/>
    <w:rsid w:val="007C1F7C"/>
    <w:rsid w:val="007C4F72"/>
    <w:rsid w:val="007D13FB"/>
    <w:rsid w:val="007D27E0"/>
    <w:rsid w:val="007D3940"/>
    <w:rsid w:val="007E09C2"/>
    <w:rsid w:val="007E1303"/>
    <w:rsid w:val="007E243A"/>
    <w:rsid w:val="007F0BEE"/>
    <w:rsid w:val="007F1B5C"/>
    <w:rsid w:val="008019C8"/>
    <w:rsid w:val="00802C3F"/>
    <w:rsid w:val="008048FD"/>
    <w:rsid w:val="008071E0"/>
    <w:rsid w:val="00807495"/>
    <w:rsid w:val="008122E0"/>
    <w:rsid w:val="008168B4"/>
    <w:rsid w:val="00826274"/>
    <w:rsid w:val="00830A51"/>
    <w:rsid w:val="00834B14"/>
    <w:rsid w:val="00841263"/>
    <w:rsid w:val="00844CD8"/>
    <w:rsid w:val="0084602A"/>
    <w:rsid w:val="00853D71"/>
    <w:rsid w:val="00856656"/>
    <w:rsid w:val="00861C28"/>
    <w:rsid w:val="00862648"/>
    <w:rsid w:val="0087423F"/>
    <w:rsid w:val="00876597"/>
    <w:rsid w:val="008850B1"/>
    <w:rsid w:val="0088590F"/>
    <w:rsid w:val="00892BD9"/>
    <w:rsid w:val="008938F0"/>
    <w:rsid w:val="00894E04"/>
    <w:rsid w:val="008A4119"/>
    <w:rsid w:val="008B490E"/>
    <w:rsid w:val="008B7FD4"/>
    <w:rsid w:val="008C24F7"/>
    <w:rsid w:val="008C3539"/>
    <w:rsid w:val="008C3FD8"/>
    <w:rsid w:val="008C7981"/>
    <w:rsid w:val="008D1E1D"/>
    <w:rsid w:val="008D31FB"/>
    <w:rsid w:val="008D3FB1"/>
    <w:rsid w:val="008D7743"/>
    <w:rsid w:val="008E01B1"/>
    <w:rsid w:val="008E371D"/>
    <w:rsid w:val="008E6C18"/>
    <w:rsid w:val="009036B6"/>
    <w:rsid w:val="009059DD"/>
    <w:rsid w:val="00907532"/>
    <w:rsid w:val="00911B90"/>
    <w:rsid w:val="0091326C"/>
    <w:rsid w:val="0091399C"/>
    <w:rsid w:val="009142E4"/>
    <w:rsid w:val="00917BA6"/>
    <w:rsid w:val="009207F5"/>
    <w:rsid w:val="009249D5"/>
    <w:rsid w:val="00925429"/>
    <w:rsid w:val="0093020F"/>
    <w:rsid w:val="009305A6"/>
    <w:rsid w:val="009355F1"/>
    <w:rsid w:val="00946116"/>
    <w:rsid w:val="00947EF7"/>
    <w:rsid w:val="00950FA8"/>
    <w:rsid w:val="00952D69"/>
    <w:rsid w:val="00955FDB"/>
    <w:rsid w:val="009641AB"/>
    <w:rsid w:val="00966E67"/>
    <w:rsid w:val="00971C3F"/>
    <w:rsid w:val="00971E7C"/>
    <w:rsid w:val="00975006"/>
    <w:rsid w:val="009753D5"/>
    <w:rsid w:val="009754C4"/>
    <w:rsid w:val="00980B19"/>
    <w:rsid w:val="009834DC"/>
    <w:rsid w:val="00992DAA"/>
    <w:rsid w:val="009A00A8"/>
    <w:rsid w:val="009A0EB6"/>
    <w:rsid w:val="009A1B3F"/>
    <w:rsid w:val="009A2A80"/>
    <w:rsid w:val="009A3E1E"/>
    <w:rsid w:val="009A5976"/>
    <w:rsid w:val="009A61B0"/>
    <w:rsid w:val="009B2DD4"/>
    <w:rsid w:val="009C3F4D"/>
    <w:rsid w:val="009C6D63"/>
    <w:rsid w:val="009E1E3A"/>
    <w:rsid w:val="009E3BD4"/>
    <w:rsid w:val="009F2917"/>
    <w:rsid w:val="009F502C"/>
    <w:rsid w:val="009F780B"/>
    <w:rsid w:val="00A0387C"/>
    <w:rsid w:val="00A17DD2"/>
    <w:rsid w:val="00A247B8"/>
    <w:rsid w:val="00A24CA7"/>
    <w:rsid w:val="00A25681"/>
    <w:rsid w:val="00A262A3"/>
    <w:rsid w:val="00A4043A"/>
    <w:rsid w:val="00A503EB"/>
    <w:rsid w:val="00A62EEB"/>
    <w:rsid w:val="00A64CA9"/>
    <w:rsid w:val="00A7434E"/>
    <w:rsid w:val="00A758AD"/>
    <w:rsid w:val="00A80792"/>
    <w:rsid w:val="00A80CDE"/>
    <w:rsid w:val="00A833FC"/>
    <w:rsid w:val="00A86CFB"/>
    <w:rsid w:val="00A957C5"/>
    <w:rsid w:val="00AA1120"/>
    <w:rsid w:val="00AA4BB9"/>
    <w:rsid w:val="00AB4CCF"/>
    <w:rsid w:val="00AB5699"/>
    <w:rsid w:val="00AE3D60"/>
    <w:rsid w:val="00AE68AC"/>
    <w:rsid w:val="00AF032B"/>
    <w:rsid w:val="00AF0FDF"/>
    <w:rsid w:val="00AF4B4A"/>
    <w:rsid w:val="00AF7050"/>
    <w:rsid w:val="00B03209"/>
    <w:rsid w:val="00B03AC2"/>
    <w:rsid w:val="00B045CC"/>
    <w:rsid w:val="00B05D78"/>
    <w:rsid w:val="00B10489"/>
    <w:rsid w:val="00B17C01"/>
    <w:rsid w:val="00B31243"/>
    <w:rsid w:val="00B3679E"/>
    <w:rsid w:val="00B43CC4"/>
    <w:rsid w:val="00B45B82"/>
    <w:rsid w:val="00B52662"/>
    <w:rsid w:val="00B56D6D"/>
    <w:rsid w:val="00B75217"/>
    <w:rsid w:val="00B878D2"/>
    <w:rsid w:val="00B924BD"/>
    <w:rsid w:val="00BA2B9B"/>
    <w:rsid w:val="00BA38D4"/>
    <w:rsid w:val="00BA412F"/>
    <w:rsid w:val="00BA4A3F"/>
    <w:rsid w:val="00BA6027"/>
    <w:rsid w:val="00BB5CC5"/>
    <w:rsid w:val="00BD6411"/>
    <w:rsid w:val="00BE29BC"/>
    <w:rsid w:val="00BE6351"/>
    <w:rsid w:val="00BF3671"/>
    <w:rsid w:val="00BF4F0B"/>
    <w:rsid w:val="00BF53C0"/>
    <w:rsid w:val="00C0412F"/>
    <w:rsid w:val="00C0618E"/>
    <w:rsid w:val="00C07526"/>
    <w:rsid w:val="00C115D1"/>
    <w:rsid w:val="00C1336F"/>
    <w:rsid w:val="00C151DD"/>
    <w:rsid w:val="00C3199D"/>
    <w:rsid w:val="00C41185"/>
    <w:rsid w:val="00C54060"/>
    <w:rsid w:val="00C540FC"/>
    <w:rsid w:val="00C54DD9"/>
    <w:rsid w:val="00C6065C"/>
    <w:rsid w:val="00C64266"/>
    <w:rsid w:val="00C700EB"/>
    <w:rsid w:val="00C76077"/>
    <w:rsid w:val="00C765D0"/>
    <w:rsid w:val="00C82CDD"/>
    <w:rsid w:val="00C84193"/>
    <w:rsid w:val="00C846DE"/>
    <w:rsid w:val="00C87F73"/>
    <w:rsid w:val="00C94C86"/>
    <w:rsid w:val="00C969D7"/>
    <w:rsid w:val="00C97B3E"/>
    <w:rsid w:val="00CA269C"/>
    <w:rsid w:val="00CA2CB2"/>
    <w:rsid w:val="00CB4C06"/>
    <w:rsid w:val="00CC2051"/>
    <w:rsid w:val="00CC3127"/>
    <w:rsid w:val="00CC6205"/>
    <w:rsid w:val="00CC7851"/>
    <w:rsid w:val="00CC78E2"/>
    <w:rsid w:val="00CE2532"/>
    <w:rsid w:val="00CE716B"/>
    <w:rsid w:val="00CF3205"/>
    <w:rsid w:val="00CF52D3"/>
    <w:rsid w:val="00D13D5D"/>
    <w:rsid w:val="00D16444"/>
    <w:rsid w:val="00D16F2B"/>
    <w:rsid w:val="00D21002"/>
    <w:rsid w:val="00D260AF"/>
    <w:rsid w:val="00D35DAE"/>
    <w:rsid w:val="00D366AC"/>
    <w:rsid w:val="00D400F9"/>
    <w:rsid w:val="00D42D17"/>
    <w:rsid w:val="00D53AF3"/>
    <w:rsid w:val="00D54F3D"/>
    <w:rsid w:val="00D5564E"/>
    <w:rsid w:val="00D5596D"/>
    <w:rsid w:val="00D663D3"/>
    <w:rsid w:val="00D70E7C"/>
    <w:rsid w:val="00D76514"/>
    <w:rsid w:val="00D77625"/>
    <w:rsid w:val="00D7770E"/>
    <w:rsid w:val="00D85878"/>
    <w:rsid w:val="00D9015E"/>
    <w:rsid w:val="00D93F63"/>
    <w:rsid w:val="00D9470E"/>
    <w:rsid w:val="00D95201"/>
    <w:rsid w:val="00D96188"/>
    <w:rsid w:val="00DA3001"/>
    <w:rsid w:val="00DA459A"/>
    <w:rsid w:val="00DB557B"/>
    <w:rsid w:val="00DB59D2"/>
    <w:rsid w:val="00DC30D3"/>
    <w:rsid w:val="00DC74FB"/>
    <w:rsid w:val="00DD0AA3"/>
    <w:rsid w:val="00DE09B4"/>
    <w:rsid w:val="00DE2E10"/>
    <w:rsid w:val="00E01C63"/>
    <w:rsid w:val="00E0389B"/>
    <w:rsid w:val="00E06DD8"/>
    <w:rsid w:val="00E124D6"/>
    <w:rsid w:val="00E149D6"/>
    <w:rsid w:val="00E21395"/>
    <w:rsid w:val="00E228BB"/>
    <w:rsid w:val="00E255AE"/>
    <w:rsid w:val="00E42DE3"/>
    <w:rsid w:val="00E454A2"/>
    <w:rsid w:val="00E46FD1"/>
    <w:rsid w:val="00E51BBF"/>
    <w:rsid w:val="00E5748E"/>
    <w:rsid w:val="00E67746"/>
    <w:rsid w:val="00E7217D"/>
    <w:rsid w:val="00E80C5C"/>
    <w:rsid w:val="00E821B8"/>
    <w:rsid w:val="00E85803"/>
    <w:rsid w:val="00E863D4"/>
    <w:rsid w:val="00E90D17"/>
    <w:rsid w:val="00E92FD5"/>
    <w:rsid w:val="00EA0280"/>
    <w:rsid w:val="00EA377C"/>
    <w:rsid w:val="00EB0F03"/>
    <w:rsid w:val="00EC1F12"/>
    <w:rsid w:val="00EC24FA"/>
    <w:rsid w:val="00EC36BF"/>
    <w:rsid w:val="00EC544C"/>
    <w:rsid w:val="00EC77A6"/>
    <w:rsid w:val="00EC7A4A"/>
    <w:rsid w:val="00ED11AA"/>
    <w:rsid w:val="00EE682C"/>
    <w:rsid w:val="00F067EF"/>
    <w:rsid w:val="00F12941"/>
    <w:rsid w:val="00F132C0"/>
    <w:rsid w:val="00F14D8B"/>
    <w:rsid w:val="00F15F1C"/>
    <w:rsid w:val="00F162CE"/>
    <w:rsid w:val="00F20741"/>
    <w:rsid w:val="00F500C7"/>
    <w:rsid w:val="00F50BEE"/>
    <w:rsid w:val="00F74863"/>
    <w:rsid w:val="00F76C46"/>
    <w:rsid w:val="00F97455"/>
    <w:rsid w:val="00FA1E13"/>
    <w:rsid w:val="00FA5154"/>
    <w:rsid w:val="00FA7083"/>
    <w:rsid w:val="00FB1C1F"/>
    <w:rsid w:val="00FB5539"/>
    <w:rsid w:val="00FB575D"/>
    <w:rsid w:val="00FB5E41"/>
    <w:rsid w:val="00FC06EC"/>
    <w:rsid w:val="00FC7FC1"/>
    <w:rsid w:val="00FD1C1C"/>
    <w:rsid w:val="00FD2175"/>
    <w:rsid w:val="00FD6CE7"/>
    <w:rsid w:val="00FF34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9E733DF"/>
  <w15:chartTrackingRefBased/>
  <w15:docId w15:val="{57B6234B-266E-4332-A372-BA36D0A6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54C4"/>
    <w:rPr>
      <w:rFonts w:ascii="Arial" w:hAnsi="Arial"/>
      <w:color w:val="000000"/>
      <w:sz w:val="22"/>
      <w:szCs w:val="24"/>
      <w:lang w:eastAsia="en-US"/>
    </w:rPr>
  </w:style>
  <w:style w:type="paragraph" w:styleId="berschrift1">
    <w:name w:val="heading 1"/>
    <w:basedOn w:val="Standard"/>
    <w:next w:val="Standard"/>
    <w:qFormat/>
    <w:rsid w:val="00925429"/>
    <w:pPr>
      <w:keepNext/>
      <w:numPr>
        <w:numId w:val="25"/>
      </w:numPr>
      <w:tabs>
        <w:tab w:val="left" w:pos="284"/>
      </w:tabs>
      <w:outlineLvl w:val="0"/>
    </w:pPr>
    <w:rPr>
      <w:b/>
      <w:bCs/>
      <w:u w:val="single"/>
    </w:rPr>
  </w:style>
  <w:style w:type="paragraph" w:styleId="berschrift2">
    <w:name w:val="heading 2"/>
    <w:basedOn w:val="Standard"/>
    <w:next w:val="Standard"/>
    <w:qFormat/>
    <w:rsid w:val="00925429"/>
    <w:pPr>
      <w:keepNext/>
      <w:numPr>
        <w:ilvl w:val="1"/>
        <w:numId w:val="25"/>
      </w:numPr>
      <w:tabs>
        <w:tab w:val="left" w:pos="567"/>
      </w:tabs>
      <w:outlineLvl w:val="1"/>
    </w:pPr>
    <w:rPr>
      <w:b/>
      <w:bCs/>
    </w:rPr>
  </w:style>
  <w:style w:type="paragraph" w:styleId="berschrift3">
    <w:name w:val="heading 3"/>
    <w:basedOn w:val="Standard"/>
    <w:next w:val="Standard"/>
    <w:qFormat/>
    <w:rsid w:val="00925429"/>
    <w:pPr>
      <w:keepNext/>
      <w:numPr>
        <w:ilvl w:val="2"/>
        <w:numId w:val="25"/>
      </w:numPr>
      <w:tabs>
        <w:tab w:val="left" w:pos="851"/>
      </w:tabs>
      <w:outlineLvl w:val="2"/>
    </w:pPr>
    <w:rPr>
      <w:bCs/>
      <w:u w:val="single"/>
    </w:rPr>
  </w:style>
  <w:style w:type="paragraph" w:styleId="berschrift4">
    <w:name w:val="heading 4"/>
    <w:basedOn w:val="Standard"/>
    <w:next w:val="Standard"/>
    <w:qFormat/>
    <w:rsid w:val="00925429"/>
    <w:pPr>
      <w:keepNext/>
      <w:numPr>
        <w:ilvl w:val="3"/>
        <w:numId w:val="25"/>
      </w:numPr>
      <w:tabs>
        <w:tab w:val="left" w:pos="1134"/>
      </w:tabs>
      <w:overflowPunct w:val="0"/>
      <w:autoSpaceDE w:val="0"/>
      <w:autoSpaceDN w:val="0"/>
      <w:adjustRightInd w:val="0"/>
      <w:textAlignment w:val="baseline"/>
      <w:outlineLvl w:val="3"/>
    </w:pPr>
    <w:rPr>
      <w:szCs w:val="20"/>
      <w:lang w:eastAsia="de-DE"/>
    </w:rPr>
  </w:style>
  <w:style w:type="paragraph" w:styleId="berschrift5">
    <w:name w:val="heading 5"/>
    <w:basedOn w:val="Standard"/>
    <w:next w:val="Standard"/>
    <w:qFormat/>
    <w:rsid w:val="00925429"/>
    <w:pPr>
      <w:overflowPunct w:val="0"/>
      <w:autoSpaceDE w:val="0"/>
      <w:autoSpaceDN w:val="0"/>
      <w:adjustRightInd w:val="0"/>
      <w:spacing w:before="240" w:after="60"/>
      <w:textAlignment w:val="baseline"/>
      <w:outlineLvl w:val="4"/>
    </w:pPr>
    <w:rPr>
      <w:b/>
      <w:i/>
      <w:sz w:val="26"/>
      <w:szCs w:val="20"/>
      <w:lang w:eastAsia="de-DE"/>
    </w:rPr>
  </w:style>
  <w:style w:type="paragraph" w:styleId="berschrift6">
    <w:name w:val="heading 6"/>
    <w:basedOn w:val="Standard"/>
    <w:next w:val="Standard"/>
    <w:qFormat/>
    <w:rsid w:val="00925429"/>
    <w:pPr>
      <w:overflowPunct w:val="0"/>
      <w:autoSpaceDE w:val="0"/>
      <w:autoSpaceDN w:val="0"/>
      <w:adjustRightInd w:val="0"/>
      <w:spacing w:before="240" w:after="60"/>
      <w:textAlignment w:val="baseline"/>
      <w:outlineLvl w:val="5"/>
    </w:pPr>
    <w:rPr>
      <w:b/>
      <w:szCs w:val="20"/>
      <w:lang w:eastAsia="de-DE"/>
    </w:rPr>
  </w:style>
  <w:style w:type="paragraph" w:styleId="berschrift7">
    <w:name w:val="heading 7"/>
    <w:basedOn w:val="Standard"/>
    <w:next w:val="Standard"/>
    <w:qFormat/>
    <w:rsid w:val="00925429"/>
    <w:pPr>
      <w:overflowPunct w:val="0"/>
      <w:autoSpaceDE w:val="0"/>
      <w:autoSpaceDN w:val="0"/>
      <w:adjustRightInd w:val="0"/>
      <w:spacing w:before="240" w:after="60"/>
      <w:textAlignment w:val="baseline"/>
      <w:outlineLvl w:val="6"/>
    </w:pPr>
    <w:rPr>
      <w:szCs w:val="20"/>
      <w:lang w:eastAsia="de-DE"/>
    </w:rPr>
  </w:style>
  <w:style w:type="paragraph" w:styleId="berschrift8">
    <w:name w:val="heading 8"/>
    <w:basedOn w:val="Standard"/>
    <w:next w:val="Standard"/>
    <w:qFormat/>
    <w:rsid w:val="00925429"/>
    <w:pPr>
      <w:overflowPunct w:val="0"/>
      <w:autoSpaceDE w:val="0"/>
      <w:autoSpaceDN w:val="0"/>
      <w:adjustRightInd w:val="0"/>
      <w:spacing w:before="240" w:after="60"/>
      <w:textAlignment w:val="baseline"/>
      <w:outlineLvl w:val="7"/>
    </w:pPr>
    <w:rPr>
      <w:i/>
      <w:szCs w:val="20"/>
      <w:lang w:eastAsia="de-DE"/>
    </w:rPr>
  </w:style>
  <w:style w:type="paragraph" w:styleId="berschrift9">
    <w:name w:val="heading 9"/>
    <w:basedOn w:val="Standard"/>
    <w:next w:val="Standard"/>
    <w:qFormat/>
    <w:rsid w:val="00925429"/>
    <w:pPr>
      <w:overflowPunct w:val="0"/>
      <w:autoSpaceDE w:val="0"/>
      <w:autoSpaceDN w:val="0"/>
      <w:adjustRightInd w:val="0"/>
      <w:spacing w:before="240" w:after="60"/>
      <w:textAlignment w:val="baseline"/>
      <w:outlineLvl w:val="8"/>
    </w:pPr>
    <w:rPr>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925429"/>
    <w:pPr>
      <w:tabs>
        <w:tab w:val="center" w:pos="4536"/>
        <w:tab w:val="right" w:pos="9072"/>
      </w:tabs>
    </w:pPr>
  </w:style>
  <w:style w:type="paragraph" w:styleId="Fuzeile">
    <w:name w:val="footer"/>
    <w:basedOn w:val="Standard"/>
    <w:semiHidden/>
    <w:rsid w:val="00925429"/>
    <w:pPr>
      <w:tabs>
        <w:tab w:val="center" w:pos="4536"/>
        <w:tab w:val="right" w:pos="9072"/>
      </w:tabs>
    </w:pPr>
  </w:style>
  <w:style w:type="character" w:styleId="Seitenzahl">
    <w:name w:val="page number"/>
    <w:basedOn w:val="Absatz-Standardschriftart"/>
    <w:semiHidden/>
    <w:rsid w:val="00925429"/>
    <w:rPr>
      <w:rFonts w:ascii="Arial" w:hAnsi="Arial"/>
      <w:dstrike w:val="0"/>
      <w:color w:val="000000"/>
      <w:sz w:val="22"/>
      <w:u w:val="none"/>
      <w:vertAlign w:val="baseline"/>
    </w:rPr>
  </w:style>
  <w:style w:type="paragraph" w:styleId="Dokumentstruktur">
    <w:name w:val="Document Map"/>
    <w:basedOn w:val="Standard"/>
    <w:semiHidden/>
    <w:rsid w:val="00925429"/>
    <w:pPr>
      <w:shd w:val="clear" w:color="auto" w:fill="000080"/>
    </w:pPr>
    <w:rPr>
      <w:rFonts w:ascii="Tahoma" w:hAnsi="Tahoma" w:cs="Tahoma"/>
    </w:rPr>
  </w:style>
  <w:style w:type="numbering" w:customStyle="1" w:styleId="ListemitAufzhlungszeichenDoka">
    <w:name w:val="Liste mit Aufzählungszeichen Doka"/>
    <w:basedOn w:val="KeineListe"/>
    <w:rsid w:val="00C846DE"/>
    <w:pPr>
      <w:numPr>
        <w:numId w:val="30"/>
      </w:numPr>
    </w:pPr>
  </w:style>
  <w:style w:type="character" w:styleId="Kommentarzeichen">
    <w:name w:val="annotation reference"/>
    <w:basedOn w:val="Absatz-Standardschriftart"/>
    <w:uiPriority w:val="99"/>
    <w:semiHidden/>
    <w:unhideWhenUsed/>
    <w:rsid w:val="00016591"/>
    <w:rPr>
      <w:sz w:val="16"/>
      <w:szCs w:val="16"/>
    </w:rPr>
  </w:style>
  <w:style w:type="paragraph" w:styleId="Kommentartext">
    <w:name w:val="annotation text"/>
    <w:basedOn w:val="Standard"/>
    <w:link w:val="KommentartextZchn"/>
    <w:uiPriority w:val="99"/>
    <w:semiHidden/>
    <w:unhideWhenUsed/>
    <w:rsid w:val="00016591"/>
    <w:rPr>
      <w:sz w:val="20"/>
      <w:szCs w:val="20"/>
    </w:rPr>
  </w:style>
  <w:style w:type="character" w:customStyle="1" w:styleId="KommentartextZchn">
    <w:name w:val="Kommentartext Zchn"/>
    <w:basedOn w:val="Absatz-Standardschriftart"/>
    <w:link w:val="Kommentartext"/>
    <w:uiPriority w:val="99"/>
    <w:semiHidden/>
    <w:rsid w:val="00016591"/>
    <w:rPr>
      <w:rFonts w:ascii="Arial" w:hAnsi="Arial"/>
      <w:color w:val="000000"/>
      <w:lang w:val="en-GB"/>
    </w:rPr>
  </w:style>
  <w:style w:type="paragraph" w:styleId="Kommentarthema">
    <w:name w:val="annotation subject"/>
    <w:basedOn w:val="Kommentartext"/>
    <w:next w:val="Kommentartext"/>
    <w:link w:val="KommentarthemaZchn"/>
    <w:uiPriority w:val="99"/>
    <w:semiHidden/>
    <w:unhideWhenUsed/>
    <w:rsid w:val="00016591"/>
    <w:rPr>
      <w:b/>
      <w:bCs/>
    </w:rPr>
  </w:style>
  <w:style w:type="character" w:customStyle="1" w:styleId="KommentarthemaZchn">
    <w:name w:val="Kommentarthema Zchn"/>
    <w:basedOn w:val="KommentartextZchn"/>
    <w:link w:val="Kommentarthema"/>
    <w:uiPriority w:val="99"/>
    <w:semiHidden/>
    <w:rsid w:val="00016591"/>
    <w:rPr>
      <w:rFonts w:ascii="Arial" w:hAnsi="Arial"/>
      <w:b/>
      <w:bCs/>
      <w:color w:val="000000"/>
      <w:lang w:val="en-GB"/>
    </w:rPr>
  </w:style>
  <w:style w:type="paragraph" w:styleId="berarbeitung">
    <w:name w:val="Revision"/>
    <w:hidden/>
    <w:uiPriority w:val="99"/>
    <w:semiHidden/>
    <w:rsid w:val="00016591"/>
    <w:rPr>
      <w:rFonts w:ascii="Arial" w:hAnsi="Arial"/>
      <w:color w:val="000000"/>
      <w:sz w:val="22"/>
      <w:szCs w:val="24"/>
      <w:lang w:eastAsia="en-US"/>
    </w:rPr>
  </w:style>
  <w:style w:type="paragraph" w:styleId="Sprechblasentext">
    <w:name w:val="Balloon Text"/>
    <w:basedOn w:val="Standard"/>
    <w:link w:val="SprechblasentextZchn"/>
    <w:uiPriority w:val="99"/>
    <w:semiHidden/>
    <w:unhideWhenUsed/>
    <w:rsid w:val="0001659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6591"/>
    <w:rPr>
      <w:rFonts w:ascii="Tahoma" w:hAnsi="Tahoma" w:cs="Tahoma"/>
      <w:color w:val="000000"/>
      <w:sz w:val="16"/>
      <w:szCs w:val="16"/>
      <w:lang w:val="en-GB"/>
    </w:rPr>
  </w:style>
  <w:style w:type="character" w:styleId="Hyperlink">
    <w:name w:val="Hyperlink"/>
    <w:basedOn w:val="Absatz-Standardschriftart"/>
    <w:uiPriority w:val="99"/>
    <w:unhideWhenUsed/>
    <w:rsid w:val="00016591"/>
    <w:rPr>
      <w:rFonts w:ascii="Arial" w:hAnsi="Arial" w:cs="Arial" w:hint="default"/>
      <w:color w:val="666666"/>
      <w:sz w:val="18"/>
      <w:szCs w:val="18"/>
      <w:u w:val="single"/>
    </w:rPr>
  </w:style>
  <w:style w:type="paragraph" w:styleId="Listenabsatz">
    <w:name w:val="List Paragraph"/>
    <w:basedOn w:val="Standard"/>
    <w:uiPriority w:val="34"/>
    <w:qFormat/>
    <w:rsid w:val="009754C4"/>
    <w:pPr>
      <w:ind w:left="720"/>
      <w:contextualSpacing/>
    </w:pPr>
  </w:style>
  <w:style w:type="character" w:styleId="Fett">
    <w:name w:val="Strong"/>
    <w:basedOn w:val="Absatz-Standardschriftart"/>
    <w:uiPriority w:val="22"/>
    <w:qFormat/>
    <w:rsid w:val="008048FD"/>
    <w:rPr>
      <w:b/>
      <w:bCs/>
    </w:rPr>
  </w:style>
  <w:style w:type="paragraph" w:styleId="StandardWeb">
    <w:name w:val="Normal (Web)"/>
    <w:basedOn w:val="Standard"/>
    <w:uiPriority w:val="99"/>
    <w:semiHidden/>
    <w:unhideWhenUsed/>
    <w:rsid w:val="008048FD"/>
    <w:pPr>
      <w:spacing w:before="100" w:beforeAutospacing="1" w:after="100" w:afterAutospacing="1"/>
    </w:pPr>
    <w:rPr>
      <w:rFonts w:ascii="Times New Roman" w:hAnsi="Times New Roman"/>
      <w:color w:val="auto"/>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55858">
      <w:bodyDiv w:val="1"/>
      <w:marLeft w:val="0"/>
      <w:marRight w:val="0"/>
      <w:marTop w:val="0"/>
      <w:marBottom w:val="0"/>
      <w:divBdr>
        <w:top w:val="none" w:sz="0" w:space="0" w:color="auto"/>
        <w:left w:val="none" w:sz="0" w:space="0" w:color="auto"/>
        <w:bottom w:val="none" w:sz="0" w:space="0" w:color="auto"/>
        <w:right w:val="none" w:sz="0" w:space="0" w:color="auto"/>
      </w:divBdr>
      <w:divsChild>
        <w:div w:id="1219197869">
          <w:marLeft w:val="0"/>
          <w:marRight w:val="0"/>
          <w:marTop w:val="0"/>
          <w:marBottom w:val="0"/>
          <w:divBdr>
            <w:top w:val="none" w:sz="0" w:space="0" w:color="auto"/>
            <w:left w:val="none" w:sz="0" w:space="0" w:color="auto"/>
            <w:bottom w:val="none" w:sz="0" w:space="0" w:color="auto"/>
            <w:right w:val="none" w:sz="0" w:space="0" w:color="auto"/>
          </w:divBdr>
          <w:divsChild>
            <w:div w:id="282345411">
              <w:marLeft w:val="0"/>
              <w:marRight w:val="0"/>
              <w:marTop w:val="0"/>
              <w:marBottom w:val="0"/>
              <w:divBdr>
                <w:top w:val="none" w:sz="0" w:space="0" w:color="auto"/>
                <w:left w:val="none" w:sz="0" w:space="0" w:color="auto"/>
                <w:bottom w:val="none" w:sz="0" w:space="0" w:color="auto"/>
                <w:right w:val="none" w:sz="0" w:space="0" w:color="auto"/>
              </w:divBdr>
              <w:divsChild>
                <w:div w:id="2108111086">
                  <w:marLeft w:val="0"/>
                  <w:marRight w:val="0"/>
                  <w:marTop w:val="0"/>
                  <w:marBottom w:val="0"/>
                  <w:divBdr>
                    <w:top w:val="none" w:sz="0" w:space="0" w:color="auto"/>
                    <w:left w:val="none" w:sz="0" w:space="0" w:color="auto"/>
                    <w:bottom w:val="none" w:sz="0" w:space="0" w:color="auto"/>
                    <w:right w:val="none" w:sz="0" w:space="0" w:color="auto"/>
                  </w:divBdr>
                  <w:divsChild>
                    <w:div w:id="129980298">
                      <w:marLeft w:val="0"/>
                      <w:marRight w:val="0"/>
                      <w:marTop w:val="0"/>
                      <w:marBottom w:val="0"/>
                      <w:divBdr>
                        <w:top w:val="none" w:sz="0" w:space="0" w:color="auto"/>
                        <w:left w:val="none" w:sz="0" w:space="0" w:color="auto"/>
                        <w:bottom w:val="none" w:sz="0" w:space="0" w:color="auto"/>
                        <w:right w:val="none" w:sz="0" w:space="0" w:color="auto"/>
                      </w:divBdr>
                      <w:divsChild>
                        <w:div w:id="1153332246">
                          <w:marLeft w:val="0"/>
                          <w:marRight w:val="0"/>
                          <w:marTop w:val="0"/>
                          <w:marBottom w:val="0"/>
                          <w:divBdr>
                            <w:top w:val="none" w:sz="0" w:space="0" w:color="auto"/>
                            <w:left w:val="none" w:sz="0" w:space="0" w:color="auto"/>
                            <w:bottom w:val="none" w:sz="0" w:space="0" w:color="auto"/>
                            <w:right w:val="none" w:sz="0" w:space="0" w:color="auto"/>
                          </w:divBdr>
                          <w:divsChild>
                            <w:div w:id="1654093988">
                              <w:marLeft w:val="0"/>
                              <w:marRight w:val="0"/>
                              <w:marTop w:val="0"/>
                              <w:marBottom w:val="0"/>
                              <w:divBdr>
                                <w:top w:val="none" w:sz="0" w:space="0" w:color="auto"/>
                                <w:left w:val="none" w:sz="0" w:space="0" w:color="auto"/>
                                <w:bottom w:val="none" w:sz="0" w:space="0" w:color="auto"/>
                                <w:right w:val="none" w:sz="0" w:space="0" w:color="auto"/>
                              </w:divBdr>
                              <w:divsChild>
                                <w:div w:id="267929024">
                                  <w:marLeft w:val="0"/>
                                  <w:marRight w:val="0"/>
                                  <w:marTop w:val="0"/>
                                  <w:marBottom w:val="225"/>
                                  <w:divBdr>
                                    <w:top w:val="none" w:sz="0" w:space="0" w:color="auto"/>
                                    <w:left w:val="none" w:sz="0" w:space="0" w:color="auto"/>
                                    <w:bottom w:val="none" w:sz="0" w:space="0" w:color="auto"/>
                                    <w:right w:val="none" w:sz="0" w:space="0" w:color="auto"/>
                                  </w:divBdr>
                                  <w:divsChild>
                                    <w:div w:id="82380170">
                                      <w:marLeft w:val="0"/>
                                      <w:marRight w:val="0"/>
                                      <w:marTop w:val="0"/>
                                      <w:marBottom w:val="0"/>
                                      <w:divBdr>
                                        <w:top w:val="none" w:sz="0" w:space="0" w:color="auto"/>
                                        <w:left w:val="none" w:sz="0" w:space="0" w:color="auto"/>
                                        <w:bottom w:val="none" w:sz="0" w:space="0" w:color="auto"/>
                                        <w:right w:val="none" w:sz="0" w:space="0" w:color="auto"/>
                                      </w:divBdr>
                                      <w:divsChild>
                                        <w:div w:id="65689743">
                                          <w:marLeft w:val="0"/>
                                          <w:marRight w:val="0"/>
                                          <w:marTop w:val="0"/>
                                          <w:marBottom w:val="0"/>
                                          <w:divBdr>
                                            <w:top w:val="none" w:sz="0" w:space="0" w:color="auto"/>
                                            <w:left w:val="none" w:sz="0" w:space="0" w:color="auto"/>
                                            <w:bottom w:val="none" w:sz="0" w:space="0" w:color="auto"/>
                                            <w:right w:val="none" w:sz="0" w:space="0" w:color="auto"/>
                                          </w:divBdr>
                                          <w:divsChild>
                                            <w:div w:id="442648811">
                                              <w:marLeft w:val="0"/>
                                              <w:marRight w:val="0"/>
                                              <w:marTop w:val="0"/>
                                              <w:marBottom w:val="0"/>
                                              <w:divBdr>
                                                <w:top w:val="none" w:sz="0" w:space="0" w:color="auto"/>
                                                <w:left w:val="none" w:sz="0" w:space="0" w:color="auto"/>
                                                <w:bottom w:val="none" w:sz="0" w:space="0" w:color="auto"/>
                                                <w:right w:val="none" w:sz="0" w:space="0" w:color="auto"/>
                                              </w:divBdr>
                                              <w:divsChild>
                                                <w:div w:id="936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449EC8E3EF4CB25B466870CF8C53" ma:contentTypeVersion="2" ma:contentTypeDescription="Create a new document." ma:contentTypeScope="" ma:versionID="186321dfcc9e2c23c61008d4c3237d3f">
  <xsd:schema xmlns:xsd="http://www.w3.org/2001/XMLSchema" xmlns:xs="http://www.w3.org/2001/XMLSchema" xmlns:p="http://schemas.microsoft.com/office/2006/metadata/properties" xmlns:ns1="http://schemas.microsoft.com/sharepoint/v3" xmlns:ns2="759036c3-5348-4626-b6f9-05bbd511149a" targetNamespace="http://schemas.microsoft.com/office/2006/metadata/properties" ma:root="true" ma:fieldsID="5a3e0ef92de25f2c3ea82e64d974434d" ns1:_="" ns2:_="">
    <xsd:import namespace="http://schemas.microsoft.com/sharepoint/v3"/>
    <xsd:import namespace="759036c3-5348-4626-b6f9-05bbd51114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9036c3-5348-4626-b6f9-05bbd511149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37EAD4-DD4C-4308-A813-283DA0697E74}"/>
</file>

<file path=customXml/itemProps2.xml><?xml version="1.0" encoding="utf-8"?>
<ds:datastoreItem xmlns:ds="http://schemas.openxmlformats.org/officeDocument/2006/customXml" ds:itemID="{5505AC17-E569-4485-87DB-0BCBFA8B4615}"/>
</file>

<file path=customXml/itemProps3.xml><?xml version="1.0" encoding="utf-8"?>
<ds:datastoreItem xmlns:ds="http://schemas.openxmlformats.org/officeDocument/2006/customXml" ds:itemID="{06107ED6-7C55-46B5-AB68-D0171B8958FF}"/>
</file>

<file path=customXml/itemProps4.xml><?xml version="1.0" encoding="utf-8"?>
<ds:datastoreItem xmlns:ds="http://schemas.openxmlformats.org/officeDocument/2006/customXml" ds:itemID="{C6190EE0-014C-43E2-BC1F-BE53BA3BD003}"/>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3952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Briefvorlage nach AA DG- R1-MSD-0001 02 DEU</vt:lpstr>
    </vt:vector>
  </TitlesOfParts>
  <Company>Doka GmbH</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nach AA DG- R1-MSD-0001 02 DEU</dc:title>
  <dc:subject/>
  <dc:creator>Bremböck Sandra</dc:creator>
  <cp:keywords/>
  <dc:description/>
  <cp:lastModifiedBy>Bremböck Sandra</cp:lastModifiedBy>
  <cp:revision>11</cp:revision>
  <cp:lastPrinted>2019-02-26T14:45:00Z</cp:lastPrinted>
  <dcterms:created xsi:type="dcterms:W3CDTF">2019-03-26T08:08:00Z</dcterms:created>
  <dcterms:modified xsi:type="dcterms:W3CDTF">2019-04-10T09:14:00Z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0x01010086FF449EC8E3EF4CB25B466870CF8C53</vt:lpwstr>
  </property>
</Properties>
</file>