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F874B0">
        <w:rPr>
          <w:rFonts w:cs="Arial"/>
          <w:b w:val="0"/>
          <w:sz w:val="20"/>
          <w:lang w:val="en-US"/>
        </w:rPr>
        <w:t>December</w:t>
      </w:r>
      <w:r w:rsidRPr="00BC05BC">
        <w:rPr>
          <w:rFonts w:cs="Arial"/>
          <w:b w:val="0"/>
          <w:sz w:val="20"/>
          <w:lang w:val="en-US"/>
        </w:rPr>
        <w:t xml:space="preserve"> 2011</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5D51C3" w:rsidRDefault="005D51C3" w:rsidP="005D51C3">
      <w:pPr>
        <w:spacing w:line="280" w:lineRule="auto"/>
        <w:rPr>
          <w:b/>
          <w:bCs/>
          <w:sz w:val="28"/>
          <w:szCs w:val="28"/>
          <w:lang w:val="en-GB"/>
        </w:rPr>
      </w:pPr>
      <w:r>
        <w:rPr>
          <w:b/>
          <w:bCs/>
          <w:sz w:val="28"/>
          <w:szCs w:val="28"/>
          <w:lang w:val="en-GB"/>
        </w:rPr>
        <w:t>Cost-effectively forming geometrically challenging</w:t>
      </w:r>
    </w:p>
    <w:p w:rsidR="005D51C3" w:rsidRPr="00653606" w:rsidRDefault="005D51C3" w:rsidP="005D51C3">
      <w:pPr>
        <w:spacing w:line="280" w:lineRule="auto"/>
        <w:rPr>
          <w:b/>
          <w:bCs/>
          <w:sz w:val="28"/>
          <w:szCs w:val="28"/>
          <w:lang w:val="en-GB"/>
        </w:rPr>
      </w:pPr>
      <w:proofErr w:type="gramStart"/>
      <w:r>
        <w:rPr>
          <w:b/>
          <w:bCs/>
          <w:sz w:val="28"/>
          <w:szCs w:val="28"/>
          <w:lang w:val="en-GB"/>
        </w:rPr>
        <w:t>twin</w:t>
      </w:r>
      <w:proofErr w:type="gramEnd"/>
      <w:r>
        <w:rPr>
          <w:b/>
          <w:bCs/>
          <w:sz w:val="28"/>
          <w:szCs w:val="28"/>
          <w:lang w:val="en-GB"/>
        </w:rPr>
        <w:t xml:space="preserve"> suspension towers</w:t>
      </w:r>
    </w:p>
    <w:p w:rsidR="00AF1EF4" w:rsidRPr="0028082C" w:rsidRDefault="00AF1EF4" w:rsidP="00AF1EF4">
      <w:pPr>
        <w:pStyle w:val="Einleitung"/>
        <w:spacing w:line="264" w:lineRule="auto"/>
        <w:rPr>
          <w:rFonts w:cs="Arial"/>
          <w:szCs w:val="22"/>
          <w:lang w:val="en-US"/>
        </w:rPr>
      </w:pPr>
    </w:p>
    <w:p w:rsidR="005D51C3" w:rsidRDefault="005D51C3" w:rsidP="00965003">
      <w:pPr>
        <w:spacing w:line="264" w:lineRule="auto"/>
        <w:rPr>
          <w:lang w:val="en-GB"/>
        </w:rPr>
      </w:pPr>
      <w:r>
        <w:rPr>
          <w:lang w:val="en-GB"/>
        </w:rPr>
        <w:t xml:space="preserve">In </w:t>
      </w:r>
      <w:proofErr w:type="spellStart"/>
      <w:r>
        <w:rPr>
          <w:lang w:val="en-GB"/>
        </w:rPr>
        <w:t>Zaporozhye</w:t>
      </w:r>
      <w:proofErr w:type="spellEnd"/>
      <w:r>
        <w:rPr>
          <w:lang w:val="en-GB"/>
        </w:rPr>
        <w:t>, the industrial metropolis in Ukraine’s southeast, a multi-lane cable-stayed bridge is being built alongside an older viaduct.</w:t>
      </w:r>
      <w:r w:rsidRPr="00653606">
        <w:rPr>
          <w:lang w:val="en-GB"/>
        </w:rPr>
        <w:t xml:space="preserve"> </w:t>
      </w:r>
      <w:r>
        <w:rPr>
          <w:lang w:val="en-GB"/>
        </w:rPr>
        <w:t>On completion, this large-scale infrastructure project will massively reduce the traffic burden on the existing bridge and significantly improve the daily traffic situation at this major river crossing.</w:t>
      </w:r>
      <w:r w:rsidRPr="00653606">
        <w:rPr>
          <w:lang w:val="en-GB"/>
        </w:rPr>
        <w:t xml:space="preserve"> </w:t>
      </w:r>
      <w:r>
        <w:rPr>
          <w:lang w:val="en-GB"/>
        </w:rPr>
        <w:t>The two separate roadway slabs are cable-stayed off twin H-shaped suspension towers 150 metres high.</w:t>
      </w:r>
      <w:r w:rsidRPr="00653606">
        <w:rPr>
          <w:lang w:val="en-GB"/>
        </w:rPr>
        <w:t xml:space="preserve"> </w:t>
      </w:r>
      <w:r>
        <w:rPr>
          <w:lang w:val="en-GB"/>
        </w:rPr>
        <w:t>The project-managem</w:t>
      </w:r>
      <w:r w:rsidR="00C8303F">
        <w:rPr>
          <w:lang w:val="en-GB"/>
        </w:rPr>
        <w:t xml:space="preserve">ent team of lead contractor </w:t>
      </w:r>
      <w:proofErr w:type="spellStart"/>
      <w:r>
        <w:rPr>
          <w:lang w:val="en-GB"/>
        </w:rPr>
        <w:t>Mostobud</w:t>
      </w:r>
      <w:proofErr w:type="spellEnd"/>
      <w:r>
        <w:rPr>
          <w:lang w:val="en-GB"/>
        </w:rPr>
        <w:t xml:space="preserve"> opted for an automatic climbing formwork solution from </w:t>
      </w:r>
      <w:proofErr w:type="spellStart"/>
      <w:r>
        <w:rPr>
          <w:lang w:val="en-GB"/>
        </w:rPr>
        <w:t>Doka</w:t>
      </w:r>
      <w:proofErr w:type="spellEnd"/>
      <w:r>
        <w:rPr>
          <w:lang w:val="en-GB"/>
        </w:rPr>
        <w:t xml:space="preserve"> for the two suspension towers.</w:t>
      </w:r>
      <w:r w:rsidRPr="00653606">
        <w:rPr>
          <w:lang w:val="en-GB"/>
        </w:rPr>
        <w:t xml:space="preserve"> </w:t>
      </w:r>
      <w:r>
        <w:rPr>
          <w:lang w:val="en-GB"/>
        </w:rPr>
        <w:t xml:space="preserve">The crunch factors were the history of smooth cooperation on previous builds, topped by </w:t>
      </w:r>
      <w:proofErr w:type="spellStart"/>
      <w:r>
        <w:rPr>
          <w:lang w:val="en-GB"/>
        </w:rPr>
        <w:t>Doka’s</w:t>
      </w:r>
      <w:proofErr w:type="spellEnd"/>
      <w:r>
        <w:rPr>
          <w:lang w:val="en-GB"/>
        </w:rPr>
        <w:t xml:space="preserve"> acclaimed competence on technologically challenging automatic climbing projects.</w:t>
      </w:r>
    </w:p>
    <w:p w:rsidR="005D51C3" w:rsidRPr="00653606" w:rsidRDefault="005D51C3" w:rsidP="00965003">
      <w:pPr>
        <w:spacing w:line="264" w:lineRule="auto"/>
        <w:rPr>
          <w:lang w:val="en-GB"/>
        </w:rPr>
      </w:pPr>
    </w:p>
    <w:p w:rsidR="005D51C3" w:rsidRDefault="005D51C3" w:rsidP="00965003">
      <w:pPr>
        <w:spacing w:line="264" w:lineRule="auto"/>
        <w:rPr>
          <w:lang w:val="en-GB"/>
        </w:rPr>
      </w:pPr>
      <w:r>
        <w:rPr>
          <w:lang w:val="en-GB"/>
        </w:rPr>
        <w:t xml:space="preserve">In terms of formwork adaptability the demands were tremendous, because the inclination of the tower legs changes over their height and the structures taper upward, but </w:t>
      </w:r>
      <w:proofErr w:type="spellStart"/>
      <w:r>
        <w:rPr>
          <w:lang w:val="en-GB"/>
        </w:rPr>
        <w:t>Doka’s</w:t>
      </w:r>
      <w:proofErr w:type="spellEnd"/>
      <w:r>
        <w:rPr>
          <w:lang w:val="en-GB"/>
        </w:rPr>
        <w:t xml:space="preserve"> SKE50 automatic climbers worked to the project owner’s complete satisfaction and without time-consuming adaptations as the build progressed.</w:t>
      </w:r>
      <w:r w:rsidRPr="00653606">
        <w:rPr>
          <w:lang w:val="en-GB"/>
        </w:rPr>
        <w:t xml:space="preserve"> </w:t>
      </w:r>
      <w:r>
        <w:rPr>
          <w:lang w:val="en-GB"/>
        </w:rPr>
        <w:t>For the sake of strength, the two towers are of solid cross-section to the full height of the first two concreting sections.</w:t>
      </w:r>
      <w:r w:rsidRPr="00653606">
        <w:rPr>
          <w:lang w:val="en-GB"/>
        </w:rPr>
        <w:t xml:space="preserve"> </w:t>
      </w:r>
      <w:r>
        <w:rPr>
          <w:lang w:val="en-GB"/>
        </w:rPr>
        <w:t>The section is hollow from the 11-metre level up.</w:t>
      </w:r>
      <w:r w:rsidRPr="00653606">
        <w:rPr>
          <w:lang w:val="en-GB"/>
        </w:rPr>
        <w:t xml:space="preserve"> </w:t>
      </w:r>
      <w:r>
        <w:rPr>
          <w:lang w:val="en-GB"/>
        </w:rPr>
        <w:t>Pe</w:t>
      </w:r>
      <w:r w:rsidR="00C8303F">
        <w:rPr>
          <w:lang w:val="en-GB"/>
        </w:rPr>
        <w:t>r tower leg there are eight SKE</w:t>
      </w:r>
      <w:r>
        <w:rPr>
          <w:lang w:val="en-GB"/>
        </w:rPr>
        <w:t xml:space="preserve">50 automatic climbers carrying 100 m² of </w:t>
      </w:r>
      <w:proofErr w:type="spellStart"/>
      <w:r>
        <w:rPr>
          <w:lang w:val="en-GB"/>
        </w:rPr>
        <w:t>Doka</w:t>
      </w:r>
      <w:proofErr w:type="spellEnd"/>
      <w:r>
        <w:rPr>
          <w:lang w:val="en-GB"/>
        </w:rPr>
        <w:t xml:space="preserve"> Top 50 beam formwork, plus a set of </w:t>
      </w:r>
      <w:proofErr w:type="spellStart"/>
      <w:r>
        <w:rPr>
          <w:lang w:val="en-GB"/>
        </w:rPr>
        <w:t>Doka</w:t>
      </w:r>
      <w:proofErr w:type="spellEnd"/>
      <w:r>
        <w:rPr>
          <w:lang w:val="en-GB"/>
        </w:rPr>
        <w:t xml:space="preserve"> shaft formwork</w:t>
      </w:r>
      <w:r w:rsidR="00427E78">
        <w:rPr>
          <w:lang w:val="en-GB"/>
        </w:rPr>
        <w:t>, that is being repositioned with a single lift of the crane.</w:t>
      </w:r>
    </w:p>
    <w:p w:rsidR="005D51C3" w:rsidRPr="00653606" w:rsidRDefault="005D51C3" w:rsidP="00965003">
      <w:pPr>
        <w:spacing w:line="264" w:lineRule="auto"/>
        <w:rPr>
          <w:lang w:val="en-GB"/>
        </w:rPr>
      </w:pPr>
    </w:p>
    <w:p w:rsidR="005D51C3" w:rsidRPr="00653606" w:rsidRDefault="005D51C3" w:rsidP="00965003">
      <w:pPr>
        <w:spacing w:line="264" w:lineRule="auto"/>
        <w:rPr>
          <w:lang w:val="en-GB"/>
        </w:rPr>
      </w:pPr>
      <w:r>
        <w:rPr>
          <w:lang w:val="en-GB"/>
        </w:rPr>
        <w:t xml:space="preserve">“The </w:t>
      </w:r>
      <w:proofErr w:type="spellStart"/>
      <w:r>
        <w:rPr>
          <w:lang w:val="en-GB"/>
        </w:rPr>
        <w:t>Doka</w:t>
      </w:r>
      <w:proofErr w:type="spellEnd"/>
      <w:r>
        <w:rPr>
          <w:lang w:val="en-GB"/>
        </w:rPr>
        <w:t xml:space="preserve"> formwork has proved the perfect solution for building the two suspension towers quickly and economically.</w:t>
      </w:r>
      <w:r w:rsidRPr="00653606">
        <w:rPr>
          <w:lang w:val="en-GB"/>
        </w:rPr>
        <w:t xml:space="preserve"> </w:t>
      </w:r>
      <w:r>
        <w:rPr>
          <w:lang w:val="en-GB"/>
        </w:rPr>
        <w:t xml:space="preserve">The formwork units are climbed very rapidly using hydraulic cylinders and the forming up and stripping out routines are straightforward, two factors that contribute enormously to speedy progress on this build“, asserts Project Manager </w:t>
      </w:r>
      <w:proofErr w:type="spellStart"/>
      <w:r w:rsidR="00EB37FE">
        <w:rPr>
          <w:lang w:val="en-GB"/>
        </w:rPr>
        <w:t>Volodymyr</w:t>
      </w:r>
      <w:proofErr w:type="spellEnd"/>
      <w:r w:rsidR="00EB37FE">
        <w:rPr>
          <w:lang w:val="en-GB"/>
        </w:rPr>
        <w:t xml:space="preserve"> </w:t>
      </w:r>
      <w:proofErr w:type="spellStart"/>
      <w:r>
        <w:rPr>
          <w:lang w:val="en-GB"/>
        </w:rPr>
        <w:t>Klymenko</w:t>
      </w:r>
      <w:proofErr w:type="spellEnd"/>
      <w:r>
        <w:rPr>
          <w:lang w:val="en-GB"/>
        </w:rPr>
        <w:t>, succinctly summing up the positive e</w:t>
      </w:r>
      <w:r w:rsidR="00C8303F">
        <w:rPr>
          <w:lang w:val="en-GB"/>
        </w:rPr>
        <w:t xml:space="preserve">xperiences gained with </w:t>
      </w:r>
      <w:proofErr w:type="spellStart"/>
      <w:r w:rsidR="00C8303F">
        <w:rPr>
          <w:lang w:val="en-GB"/>
        </w:rPr>
        <w:t>Doka</w:t>
      </w:r>
      <w:proofErr w:type="spellEnd"/>
      <w:r w:rsidR="00C8303F">
        <w:rPr>
          <w:lang w:val="en-GB"/>
        </w:rPr>
        <w:t xml:space="preserve"> SKE</w:t>
      </w:r>
      <w:r>
        <w:rPr>
          <w:lang w:val="en-GB"/>
        </w:rPr>
        <w:t>50 automatic climbing formwork on the project.</w:t>
      </w:r>
      <w:r w:rsidR="00C8303F">
        <w:rPr>
          <w:lang w:val="en-GB"/>
        </w:rPr>
        <w:t xml:space="preserve"> </w:t>
      </w:r>
      <w:proofErr w:type="spellStart"/>
      <w:r>
        <w:rPr>
          <w:lang w:val="en-GB"/>
        </w:rPr>
        <w:t>Mostobud’s</w:t>
      </w:r>
      <w:proofErr w:type="spellEnd"/>
      <w:r>
        <w:rPr>
          <w:lang w:val="en-GB"/>
        </w:rPr>
        <w:t xml:space="preserve"> project-management team is also impressed by the high safety standard of the </w:t>
      </w:r>
      <w:proofErr w:type="spellStart"/>
      <w:r>
        <w:rPr>
          <w:lang w:val="en-GB"/>
        </w:rPr>
        <w:t>Doka</w:t>
      </w:r>
      <w:proofErr w:type="spellEnd"/>
      <w:r>
        <w:rPr>
          <w:lang w:val="en-GB"/>
        </w:rPr>
        <w:t xml:space="preserve"> automatic climbers.</w:t>
      </w:r>
      <w:r w:rsidRPr="00653606">
        <w:rPr>
          <w:lang w:val="en-GB"/>
        </w:rPr>
        <w:t xml:space="preserve"> </w:t>
      </w:r>
      <w:r>
        <w:rPr>
          <w:lang w:val="en-GB"/>
        </w:rPr>
        <w:t>“The climber scaffolding is permanently anchored in the concrete, so even in high winds it is safe to climb the platforms.</w:t>
      </w:r>
      <w:r w:rsidRPr="00653606">
        <w:rPr>
          <w:lang w:val="en-GB"/>
        </w:rPr>
        <w:t xml:space="preserve"> </w:t>
      </w:r>
      <w:r>
        <w:rPr>
          <w:lang w:val="en-GB"/>
        </w:rPr>
        <w:t>The working platforms are wide and protected all round and as well as that the ladders are firmly integrated into the climbers to ensure safe working conditions”, explains Project Manager</w:t>
      </w:r>
      <w:r w:rsidR="00EB37FE">
        <w:rPr>
          <w:lang w:val="en-GB"/>
        </w:rPr>
        <w:t xml:space="preserve"> </w:t>
      </w:r>
      <w:proofErr w:type="spellStart"/>
      <w:r w:rsidR="00EB37FE">
        <w:rPr>
          <w:lang w:val="en-GB"/>
        </w:rPr>
        <w:t>Volodymyr</w:t>
      </w:r>
      <w:proofErr w:type="spellEnd"/>
      <w:r>
        <w:rPr>
          <w:lang w:val="en-GB"/>
        </w:rPr>
        <w:t xml:space="preserve"> </w:t>
      </w:r>
      <w:proofErr w:type="spellStart"/>
      <w:r>
        <w:rPr>
          <w:lang w:val="en-GB"/>
        </w:rPr>
        <w:t>Klymenko</w:t>
      </w:r>
      <w:proofErr w:type="spellEnd"/>
      <w:r>
        <w:rPr>
          <w:lang w:val="en-GB"/>
        </w:rPr>
        <w:t>.</w:t>
      </w:r>
      <w:r w:rsidRPr="00653606">
        <w:rPr>
          <w:lang w:val="en-GB"/>
        </w:rPr>
        <w:t xml:space="preserve"> </w:t>
      </w:r>
      <w:r>
        <w:rPr>
          <w:lang w:val="en-GB"/>
        </w:rPr>
        <w:t>A safety net safeguards all four platform levels to complete the comprehensive safety concept.</w:t>
      </w:r>
    </w:p>
    <w:p w:rsidR="005D51C3" w:rsidRPr="00653606" w:rsidRDefault="005D51C3" w:rsidP="00965003">
      <w:pPr>
        <w:spacing w:line="264" w:lineRule="auto"/>
        <w:rPr>
          <w:b/>
          <w:bCs/>
          <w:lang w:val="en-GB"/>
        </w:rPr>
      </w:pPr>
      <w:r>
        <w:rPr>
          <w:b/>
          <w:bCs/>
          <w:lang w:val="en-GB"/>
        </w:rPr>
        <w:br w:type="page"/>
      </w:r>
      <w:r>
        <w:rPr>
          <w:b/>
          <w:bCs/>
          <w:lang w:val="en-GB"/>
        </w:rPr>
        <w:lastRenderedPageBreak/>
        <w:t>Versatility demonstrated in each individual concreting section</w:t>
      </w:r>
    </w:p>
    <w:p w:rsidR="005D51C3" w:rsidRDefault="005D51C3" w:rsidP="00965003">
      <w:pPr>
        <w:spacing w:line="264" w:lineRule="auto"/>
        <w:rPr>
          <w:lang w:val="en-GB"/>
        </w:rPr>
      </w:pPr>
      <w:r>
        <w:rPr>
          <w:lang w:val="en-GB"/>
        </w:rPr>
        <w:t>Up to where the cross-beam ties in at the sixth concreting section, the legs of the towers are inclined at an angle of 5.3 degrees off the vertical.</w:t>
      </w:r>
      <w:r w:rsidRPr="00653606">
        <w:rPr>
          <w:lang w:val="en-GB"/>
        </w:rPr>
        <w:t xml:space="preserve"> </w:t>
      </w:r>
      <w:r>
        <w:rPr>
          <w:lang w:val="en-GB"/>
        </w:rPr>
        <w:t>Above that beam level, the tower legs are climbed at an angle of 5.6 degrees.</w:t>
      </w:r>
      <w:r w:rsidRPr="00653606">
        <w:rPr>
          <w:lang w:val="en-GB"/>
        </w:rPr>
        <w:t xml:space="preserve"> </w:t>
      </w:r>
      <w:r>
        <w:rPr>
          <w:lang w:val="en-GB"/>
        </w:rPr>
        <w:t>The polygonal cross-section tapers 5 cm per concreting section.</w:t>
      </w:r>
      <w:r w:rsidRPr="00653606">
        <w:rPr>
          <w:lang w:val="en-GB"/>
        </w:rPr>
        <w:t xml:space="preserve"> </w:t>
      </w:r>
      <w:r>
        <w:rPr>
          <w:lang w:val="en-GB"/>
        </w:rPr>
        <w:t>Aggregated over the total of 40 concreting sections, that equates to a difference of 2 metres between the first and last sections in the towers’ tapering cross-section.</w:t>
      </w:r>
      <w:r w:rsidRPr="00653606">
        <w:rPr>
          <w:lang w:val="en-GB"/>
        </w:rPr>
        <w:t xml:space="preserve"> </w:t>
      </w:r>
      <w:r>
        <w:rPr>
          <w:lang w:val="en-GB"/>
        </w:rPr>
        <w:t>Yet another challenge simply mastered with no time was</w:t>
      </w:r>
      <w:r w:rsidR="00C8303F">
        <w:rPr>
          <w:lang w:val="en-GB"/>
        </w:rPr>
        <w:t>ted by the highly adaptable SKE</w:t>
      </w:r>
      <w:r>
        <w:rPr>
          <w:lang w:val="en-GB"/>
        </w:rPr>
        <w:t xml:space="preserve">50 automatic climbing formwork made by </w:t>
      </w:r>
      <w:proofErr w:type="spellStart"/>
      <w:r>
        <w:rPr>
          <w:lang w:val="en-GB"/>
        </w:rPr>
        <w:t>Doka</w:t>
      </w:r>
      <w:proofErr w:type="spellEnd"/>
      <w:r>
        <w:rPr>
          <w:lang w:val="en-GB"/>
        </w:rPr>
        <w:t>.</w:t>
      </w:r>
    </w:p>
    <w:p w:rsidR="005D51C3" w:rsidRPr="00653606" w:rsidRDefault="005D51C3" w:rsidP="00965003">
      <w:pPr>
        <w:spacing w:line="264" w:lineRule="auto"/>
        <w:rPr>
          <w:lang w:val="en-GB"/>
        </w:rPr>
      </w:pPr>
    </w:p>
    <w:p w:rsidR="005D51C3" w:rsidRDefault="005D51C3" w:rsidP="00965003">
      <w:pPr>
        <w:spacing w:line="264" w:lineRule="auto"/>
        <w:rPr>
          <w:lang w:val="en-GB"/>
        </w:rPr>
      </w:pPr>
      <w:r>
        <w:rPr>
          <w:lang w:val="en-GB"/>
        </w:rPr>
        <w:t xml:space="preserve">The hollow-section cross-beam is 6 metres high and 20 metres long to carry the roadway slab and is formed with </w:t>
      </w:r>
      <w:proofErr w:type="spellStart"/>
      <w:r>
        <w:rPr>
          <w:lang w:val="en-GB"/>
        </w:rPr>
        <w:t>Doka</w:t>
      </w:r>
      <w:proofErr w:type="spellEnd"/>
      <w:r>
        <w:rPr>
          <w:lang w:val="en-GB"/>
        </w:rPr>
        <w:t xml:space="preserve"> Top 50 large-area formwork.</w:t>
      </w:r>
      <w:r w:rsidRPr="00653606">
        <w:rPr>
          <w:lang w:val="en-GB"/>
        </w:rPr>
        <w:t xml:space="preserve"> </w:t>
      </w:r>
      <w:r>
        <w:rPr>
          <w:lang w:val="en-GB"/>
        </w:rPr>
        <w:t xml:space="preserve">This formwork is supported at the airy height of some 25 metres by easy-to-use, easily erected </w:t>
      </w:r>
      <w:proofErr w:type="spellStart"/>
      <w:r>
        <w:rPr>
          <w:lang w:val="en-GB"/>
        </w:rPr>
        <w:t>Staxo</w:t>
      </w:r>
      <w:proofErr w:type="spellEnd"/>
      <w:r>
        <w:rPr>
          <w:lang w:val="en-GB"/>
        </w:rPr>
        <w:t xml:space="preserve"> 100 load-bearing towers.</w:t>
      </w:r>
      <w:r w:rsidRPr="00653606">
        <w:rPr>
          <w:lang w:val="en-GB"/>
        </w:rPr>
        <w:t xml:space="preserve"> </w:t>
      </w:r>
      <w:r>
        <w:rPr>
          <w:lang w:val="en-GB"/>
        </w:rPr>
        <w:t xml:space="preserve">The integrated </w:t>
      </w:r>
      <w:proofErr w:type="spellStart"/>
      <w:r>
        <w:rPr>
          <w:lang w:val="en-GB"/>
        </w:rPr>
        <w:t>ladderways</w:t>
      </w:r>
      <w:proofErr w:type="spellEnd"/>
      <w:r>
        <w:rPr>
          <w:lang w:val="en-GB"/>
        </w:rPr>
        <w:t xml:space="preserve"> and a multiplicity of attachment options for personal protective equipment enable the </w:t>
      </w:r>
      <w:proofErr w:type="spellStart"/>
      <w:r>
        <w:rPr>
          <w:lang w:val="en-GB"/>
        </w:rPr>
        <w:t>falsework</w:t>
      </w:r>
      <w:proofErr w:type="spellEnd"/>
      <w:r>
        <w:rPr>
          <w:lang w:val="en-GB"/>
        </w:rPr>
        <w:t xml:space="preserve"> towers to be erected rapidly and, even more importantly, in total safety.</w:t>
      </w:r>
      <w:r w:rsidRPr="00653606">
        <w:rPr>
          <w:lang w:val="en-GB"/>
        </w:rPr>
        <w:t xml:space="preserve"> </w:t>
      </w:r>
      <w:r>
        <w:rPr>
          <w:lang w:val="en-GB"/>
        </w:rPr>
        <w:t>Starting from the top surface of the cross-beam, the automatic climbing platforms are set to the new angle of 5.6 degrees from the vertical.</w:t>
      </w:r>
      <w:r w:rsidRPr="00653606">
        <w:rPr>
          <w:lang w:val="en-GB"/>
        </w:rPr>
        <w:t xml:space="preserve"> </w:t>
      </w:r>
      <w:r>
        <w:rPr>
          <w:lang w:val="en-GB"/>
        </w:rPr>
        <w:t>A catwalk, suspended from the self-climbing system, forms another connecting link between the two legs of the tower.</w:t>
      </w:r>
      <w:r w:rsidRPr="00653606">
        <w:rPr>
          <w:lang w:val="en-GB"/>
        </w:rPr>
        <w:t xml:space="preserve"> </w:t>
      </w:r>
      <w:r>
        <w:rPr>
          <w:lang w:val="en-GB"/>
        </w:rPr>
        <w:t>The walkway means that per tower, one passenger hoist is enough to bring the crew to their workplaces.</w:t>
      </w:r>
      <w:r w:rsidRPr="00653606">
        <w:rPr>
          <w:lang w:val="en-GB"/>
        </w:rPr>
        <w:t xml:space="preserve"> </w:t>
      </w:r>
      <w:r>
        <w:rPr>
          <w:lang w:val="en-GB"/>
        </w:rPr>
        <w:t xml:space="preserve">The catwalk is a special solution developed specifically for this build by </w:t>
      </w:r>
      <w:proofErr w:type="spellStart"/>
      <w:r>
        <w:rPr>
          <w:lang w:val="en-GB"/>
        </w:rPr>
        <w:t>Doka</w:t>
      </w:r>
      <w:proofErr w:type="spellEnd"/>
      <w:r>
        <w:rPr>
          <w:lang w:val="en-GB"/>
        </w:rPr>
        <w:t>. It adjusts perfectly to the narrowing gap between the two inward-inclined, converging legs of the towers: individual sections become superfluous as the build progresses and are simply removed.</w:t>
      </w:r>
    </w:p>
    <w:p w:rsidR="005D51C3" w:rsidRPr="00653606" w:rsidRDefault="005D51C3" w:rsidP="00965003">
      <w:pPr>
        <w:spacing w:line="264" w:lineRule="auto"/>
        <w:rPr>
          <w:lang w:val="en-GB"/>
        </w:rPr>
      </w:pPr>
    </w:p>
    <w:p w:rsidR="005D51C3" w:rsidRPr="005D51C3" w:rsidRDefault="005D51C3" w:rsidP="00965003">
      <w:pPr>
        <w:spacing w:line="264" w:lineRule="auto"/>
        <w:rPr>
          <w:b/>
          <w:bCs/>
          <w:lang w:val="en-US"/>
        </w:rPr>
      </w:pPr>
      <w:r>
        <w:rPr>
          <w:b/>
          <w:bCs/>
          <w:lang w:val="en-GB"/>
        </w:rPr>
        <w:t>Site foreman ensures smooth progress</w:t>
      </w:r>
    </w:p>
    <w:p w:rsidR="00AF1EF4" w:rsidRPr="0028082C" w:rsidRDefault="005D51C3" w:rsidP="00965003">
      <w:pPr>
        <w:overflowPunct/>
        <w:autoSpaceDE/>
        <w:autoSpaceDN/>
        <w:adjustRightInd/>
        <w:spacing w:line="264" w:lineRule="auto"/>
        <w:textAlignment w:val="auto"/>
        <w:rPr>
          <w:szCs w:val="22"/>
          <w:lang w:val="en-US"/>
        </w:rPr>
      </w:pPr>
      <w:r>
        <w:rPr>
          <w:lang w:val="en-GB"/>
        </w:rPr>
        <w:t>Aware of its lack of experience in automati</w:t>
      </w:r>
      <w:r w:rsidR="00C8303F">
        <w:rPr>
          <w:lang w:val="en-GB"/>
        </w:rPr>
        <w:t xml:space="preserve">c climbing, lead contractor </w:t>
      </w:r>
      <w:proofErr w:type="spellStart"/>
      <w:r>
        <w:rPr>
          <w:lang w:val="en-GB"/>
        </w:rPr>
        <w:t>Mostobud</w:t>
      </w:r>
      <w:proofErr w:type="spellEnd"/>
      <w:r>
        <w:rPr>
          <w:lang w:val="en-GB"/>
        </w:rPr>
        <w:t xml:space="preserve"> knew that professional training of the site crew in the correct assembly and handling routines for the formwork equipment by an experienced </w:t>
      </w:r>
      <w:proofErr w:type="spellStart"/>
      <w:r>
        <w:rPr>
          <w:lang w:val="en-GB"/>
        </w:rPr>
        <w:t>Doka</w:t>
      </w:r>
      <w:proofErr w:type="spellEnd"/>
      <w:r>
        <w:rPr>
          <w:lang w:val="en-GB"/>
        </w:rPr>
        <w:t xml:space="preserve"> site foreman would be crucial to ensuring smooth and rapid progress on the build.</w:t>
      </w:r>
      <w:r w:rsidRPr="00653606">
        <w:rPr>
          <w:lang w:val="en-GB"/>
        </w:rPr>
        <w:t xml:space="preserve"> </w:t>
      </w:r>
      <w:r>
        <w:rPr>
          <w:lang w:val="en-GB"/>
        </w:rPr>
        <w:t xml:space="preserve">“The assistance we received from the </w:t>
      </w:r>
      <w:proofErr w:type="spellStart"/>
      <w:r>
        <w:rPr>
          <w:lang w:val="en-GB"/>
        </w:rPr>
        <w:t>Doka</w:t>
      </w:r>
      <w:proofErr w:type="spellEnd"/>
      <w:r>
        <w:rPr>
          <w:lang w:val="en-GB"/>
        </w:rPr>
        <w:t xml:space="preserve"> site foreman enabled us to make full use of the advantages of automatic climbers right from the very first concreting section onward”, avers Project Manager </w:t>
      </w:r>
      <w:proofErr w:type="spellStart"/>
      <w:r>
        <w:rPr>
          <w:lang w:val="en-GB"/>
        </w:rPr>
        <w:t>Volodymyr</w:t>
      </w:r>
      <w:proofErr w:type="spellEnd"/>
      <w:r w:rsidR="00EB37FE">
        <w:rPr>
          <w:lang w:val="en-GB"/>
        </w:rPr>
        <w:t xml:space="preserve"> </w:t>
      </w:r>
      <w:proofErr w:type="spellStart"/>
      <w:r w:rsidR="00EB37FE">
        <w:rPr>
          <w:lang w:val="en-GB"/>
        </w:rPr>
        <w:t>Klymenko</w:t>
      </w:r>
      <w:proofErr w:type="spellEnd"/>
      <w:r>
        <w:rPr>
          <w:lang w:val="en-GB"/>
        </w:rPr>
        <w:t xml:space="preserve"> with complete conviction.</w:t>
      </w:r>
      <w:r w:rsidRPr="00653606">
        <w:rPr>
          <w:lang w:val="en-GB"/>
        </w:rPr>
        <w:t xml:space="preserve"> </w:t>
      </w:r>
      <w:r>
        <w:rPr>
          <w:lang w:val="en-GB"/>
        </w:rPr>
        <w:t>By the same token, in-depth planning of formwork sequencing and continuing support for the site contributed significantly to the success of the project.</w:t>
      </w:r>
    </w:p>
    <w:p w:rsidR="00AF1EF4" w:rsidRPr="0028082C" w:rsidRDefault="00AF1EF4" w:rsidP="00AF1EF4">
      <w:pPr>
        <w:overflowPunct/>
        <w:autoSpaceDE/>
        <w:autoSpaceDN/>
        <w:adjustRightInd/>
        <w:spacing w:line="264" w:lineRule="auto"/>
        <w:textAlignment w:val="auto"/>
        <w:rPr>
          <w:rFonts w:cs="Arial"/>
          <w:b/>
          <w:szCs w:val="22"/>
          <w:lang w:val="en-US"/>
        </w:rPr>
      </w:pPr>
    </w:p>
    <w:p w:rsidR="00AF1EF4" w:rsidRPr="0028082C" w:rsidRDefault="00AF1EF4" w:rsidP="00AF1EF4">
      <w:pPr>
        <w:overflowPunct/>
        <w:autoSpaceDE/>
        <w:autoSpaceDN/>
        <w:adjustRightInd/>
        <w:spacing w:line="264" w:lineRule="auto"/>
        <w:textAlignment w:val="auto"/>
        <w:rPr>
          <w:rFonts w:cs="Arial"/>
          <w:b/>
          <w:szCs w:val="22"/>
          <w:lang w:val="en-US"/>
        </w:rPr>
      </w:pPr>
    </w:p>
    <w:p w:rsidR="00AF1EF4" w:rsidRPr="00BC05BC" w:rsidRDefault="00AF1EF4" w:rsidP="00AF1EF4">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AF1EF4" w:rsidRPr="00BC05BC" w:rsidRDefault="00AF1EF4" w:rsidP="00AF1EF4">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division of the </w:t>
      </w:r>
      <w:proofErr w:type="spellStart"/>
      <w:r w:rsidRPr="00BC05BC">
        <w:rPr>
          <w:rFonts w:cs="Arial"/>
          <w:sz w:val="20"/>
          <w:lang w:val="en-US"/>
        </w:rPr>
        <w:t>Umdasc</w:t>
      </w:r>
      <w:r w:rsidR="00C8303F">
        <w:rPr>
          <w:rFonts w:cs="Arial"/>
          <w:sz w:val="20"/>
          <w:lang w:val="en-US"/>
        </w:rPr>
        <w:t>h</w:t>
      </w:r>
      <w:proofErr w:type="spellEnd"/>
      <w:r w:rsidR="00C8303F">
        <w:rPr>
          <w:rFonts w:cs="Arial"/>
          <w:sz w:val="20"/>
          <w:lang w:val="en-US"/>
        </w:rPr>
        <w:t xml:space="preserve"> Group and employs more than 55</w:t>
      </w:r>
      <w:r w:rsidRPr="00BC05BC">
        <w:rPr>
          <w:rFonts w:cs="Arial"/>
          <w:sz w:val="20"/>
          <w:lang w:val="en-US"/>
        </w:rPr>
        <w:t>00 people worldwide.</w:t>
      </w:r>
    </w:p>
    <w:p w:rsidR="00AF1EF4" w:rsidRPr="00BC05BC" w:rsidRDefault="00AF1EF4" w:rsidP="00AF1EF4">
      <w:pPr>
        <w:rPr>
          <w:rFonts w:cs="Arial"/>
          <w:sz w:val="20"/>
          <w:lang w:val="en-US"/>
        </w:rPr>
      </w:pPr>
    </w:p>
    <w:p w:rsidR="00AF1EF4" w:rsidRPr="00BC05BC" w:rsidRDefault="00AF1EF4" w:rsidP="00AF1EF4">
      <w:pPr>
        <w:rPr>
          <w:rFonts w:cs="Arial"/>
          <w:b/>
          <w:sz w:val="20"/>
          <w:lang w:val="en-US"/>
        </w:rPr>
      </w:pPr>
      <w:r w:rsidRPr="00BC05BC">
        <w:rPr>
          <w:rFonts w:cs="Arial"/>
          <w:b/>
          <w:sz w:val="20"/>
          <w:lang w:val="en-US"/>
        </w:rPr>
        <w:t>Press contact:</w:t>
      </w:r>
    </w:p>
    <w:p w:rsidR="00AF1EF4" w:rsidRPr="00BC05BC" w:rsidRDefault="00AF1EF4" w:rsidP="00AF1EF4">
      <w:pPr>
        <w:rPr>
          <w:rFonts w:cs="Arial"/>
          <w:sz w:val="20"/>
          <w:lang w:val="en-US"/>
        </w:rPr>
      </w:pPr>
      <w:r w:rsidRPr="00BC05BC">
        <w:rPr>
          <w:rFonts w:cs="Arial"/>
          <w:sz w:val="20"/>
          <w:lang w:val="en-US"/>
        </w:rPr>
        <w:t xml:space="preserve">Stefan </w:t>
      </w:r>
      <w:proofErr w:type="spellStart"/>
      <w:r w:rsidRPr="00BC05BC">
        <w:rPr>
          <w:rFonts w:cs="Arial"/>
          <w:sz w:val="20"/>
          <w:lang w:val="en-US"/>
        </w:rPr>
        <w:t>Pruckmayr</w:t>
      </w:r>
      <w:proofErr w:type="spellEnd"/>
      <w:r w:rsidRPr="00BC05BC">
        <w:rPr>
          <w:rFonts w:cs="Arial"/>
          <w:sz w:val="20"/>
          <w:lang w:val="en-US"/>
        </w:rPr>
        <w:t>, Public Relations Manager</w:t>
      </w:r>
    </w:p>
    <w:p w:rsidR="00AF1EF4" w:rsidRPr="00BC05BC" w:rsidRDefault="00AF1EF4" w:rsidP="00AF1EF4">
      <w:pPr>
        <w:rPr>
          <w:rFonts w:cs="Arial"/>
          <w:sz w:val="20"/>
        </w:rPr>
      </w:pPr>
      <w:r w:rsidRPr="00BC05BC">
        <w:rPr>
          <w:rFonts w:cs="Arial"/>
          <w:sz w:val="20"/>
        </w:rPr>
        <w:t xml:space="preserve">Josef </w:t>
      </w:r>
      <w:proofErr w:type="spellStart"/>
      <w:r w:rsidRPr="00BC05BC">
        <w:rPr>
          <w:rFonts w:cs="Arial"/>
          <w:sz w:val="20"/>
        </w:rPr>
        <w:t>Umdasch</w:t>
      </w:r>
      <w:proofErr w:type="spellEnd"/>
      <w:r w:rsidRPr="00BC05BC">
        <w:rPr>
          <w:rFonts w:cs="Arial"/>
          <w:sz w:val="20"/>
        </w:rPr>
        <w:t xml:space="preserve"> Platz 1, 3300 Amstetten (Austria)</w:t>
      </w:r>
    </w:p>
    <w:p w:rsidR="00AF1EF4" w:rsidRPr="00BC05BC" w:rsidRDefault="00AF1EF4" w:rsidP="00AF1EF4">
      <w:pPr>
        <w:rPr>
          <w:rFonts w:cs="Arial"/>
          <w:sz w:val="20"/>
        </w:rPr>
      </w:pPr>
      <w:r w:rsidRPr="00BC05BC">
        <w:rPr>
          <w:rFonts w:cs="Arial"/>
          <w:sz w:val="20"/>
        </w:rPr>
        <w:t>Tel.: +43 7472 605-2505</w:t>
      </w:r>
    </w:p>
    <w:p w:rsidR="00AF1EF4" w:rsidRPr="00BC05BC" w:rsidRDefault="00AF1EF4" w:rsidP="00AF1EF4">
      <w:pPr>
        <w:rPr>
          <w:rFonts w:cs="Arial"/>
          <w:sz w:val="20"/>
        </w:rPr>
      </w:pPr>
      <w:r w:rsidRPr="00BC05BC">
        <w:rPr>
          <w:rFonts w:cs="Arial"/>
          <w:sz w:val="20"/>
        </w:rPr>
        <w:t>E-Mail: stefan.pruckmayr@doka.com</w:t>
      </w:r>
    </w:p>
    <w:p w:rsidR="00AF1EF4" w:rsidRPr="00BC05BC" w:rsidRDefault="00AF1EF4" w:rsidP="00AF1EF4">
      <w:pPr>
        <w:rPr>
          <w:rFonts w:cs="Arial"/>
          <w:sz w:val="20"/>
          <w:lang w:val="en-US"/>
        </w:rPr>
      </w:pPr>
      <w:r w:rsidRPr="00BC05BC">
        <w:rPr>
          <w:rFonts w:cs="Arial"/>
          <w:sz w:val="20"/>
          <w:lang w:val="en-US"/>
        </w:rPr>
        <w:t>Web: www.doka.com</w:t>
      </w:r>
    </w:p>
    <w:p w:rsidR="006B3776" w:rsidRDefault="006B3776">
      <w:pPr>
        <w:overflowPunct/>
        <w:autoSpaceDE/>
        <w:autoSpaceDN/>
        <w:adjustRightInd/>
        <w:textAlignment w:val="auto"/>
        <w:rPr>
          <w:rFonts w:cs="Arial"/>
          <w:b/>
          <w:sz w:val="20"/>
          <w:lang w:val="en-US" w:eastAsia="en-US"/>
        </w:rPr>
      </w:pPr>
      <w:r>
        <w:rPr>
          <w:rFonts w:cs="Arial"/>
          <w:b/>
          <w:sz w:val="20"/>
        </w:rPr>
        <w:br w:type="page"/>
      </w:r>
    </w:p>
    <w:p w:rsidR="00AF1EF4" w:rsidRPr="00BC05BC" w:rsidRDefault="00AF1EF4" w:rsidP="00AF1EF4">
      <w:pPr>
        <w:pStyle w:val="StandardWeb"/>
        <w:spacing w:before="0" w:beforeAutospacing="0" w:after="0" w:afterAutospacing="0"/>
        <w:rPr>
          <w:rFonts w:ascii="Arial" w:hAnsi="Arial" w:cs="Arial"/>
          <w:sz w:val="20"/>
          <w:szCs w:val="20"/>
        </w:rPr>
      </w:pPr>
      <w:r w:rsidRPr="00BC05BC">
        <w:rPr>
          <w:rFonts w:ascii="Arial" w:hAnsi="Arial" w:cs="Arial"/>
          <w:b/>
          <w:sz w:val="20"/>
          <w:szCs w:val="20"/>
        </w:rPr>
        <w:lastRenderedPageBreak/>
        <w:t>Captions:</w:t>
      </w:r>
    </w:p>
    <w:p w:rsidR="00AF1EF4" w:rsidRPr="00AF1EF4" w:rsidRDefault="00AF1EF4" w:rsidP="00AF1EF4">
      <w:pPr>
        <w:pStyle w:val="StandardWeb"/>
        <w:spacing w:before="0" w:beforeAutospacing="0" w:after="0" w:afterAutospacing="0"/>
        <w:rPr>
          <w:rFonts w:ascii="Arial" w:hAnsi="Arial" w:cs="Arial"/>
          <w:sz w:val="20"/>
          <w:szCs w:val="20"/>
        </w:rPr>
      </w:pPr>
    </w:p>
    <w:p w:rsidR="00AF1EF4" w:rsidRPr="00965003" w:rsidRDefault="0086734B" w:rsidP="00AF1EF4">
      <w:pPr>
        <w:pStyle w:val="StandardWeb"/>
        <w:spacing w:before="0" w:beforeAutospacing="0" w:after="0" w:afterAutospacing="0"/>
        <w:rPr>
          <w:rFonts w:ascii="Arial" w:hAnsi="Arial" w:cs="Arial"/>
          <w:b/>
          <w:sz w:val="20"/>
          <w:szCs w:val="20"/>
        </w:rPr>
      </w:pPr>
      <w:r w:rsidRPr="00965003">
        <w:rPr>
          <w:rFonts w:ascii="Arial" w:hAnsi="Arial" w:cs="Arial"/>
          <w:b/>
          <w:sz w:val="20"/>
          <w:szCs w:val="20"/>
        </w:rPr>
        <w:t>Doka_2011_12</w:t>
      </w:r>
      <w:r w:rsidR="00AF1EF4" w:rsidRPr="00965003">
        <w:rPr>
          <w:rFonts w:ascii="Arial" w:hAnsi="Arial" w:cs="Arial"/>
          <w:b/>
          <w:sz w:val="20"/>
          <w:szCs w:val="20"/>
        </w:rPr>
        <w:t>_</w:t>
      </w:r>
      <w:r w:rsidR="00135D29">
        <w:rPr>
          <w:rFonts w:ascii="Arial" w:hAnsi="Arial" w:cs="Arial"/>
          <w:b/>
          <w:sz w:val="20"/>
          <w:szCs w:val="20"/>
        </w:rPr>
        <w:t>Pylon_Sapo</w:t>
      </w:r>
      <w:r w:rsidRPr="00965003">
        <w:rPr>
          <w:rFonts w:ascii="Arial" w:hAnsi="Arial" w:cs="Arial"/>
          <w:b/>
          <w:sz w:val="20"/>
          <w:szCs w:val="20"/>
        </w:rPr>
        <w:t>roschje</w:t>
      </w:r>
      <w:r w:rsidR="00AF1EF4" w:rsidRPr="00965003">
        <w:rPr>
          <w:rFonts w:ascii="Arial" w:hAnsi="Arial" w:cs="Arial"/>
          <w:b/>
          <w:sz w:val="20"/>
          <w:szCs w:val="20"/>
        </w:rPr>
        <w:t>_IMG_01</w:t>
      </w:r>
    </w:p>
    <w:p w:rsidR="00AF1EF4" w:rsidRPr="00965003" w:rsidRDefault="0086734B" w:rsidP="00AF1EF4">
      <w:pPr>
        <w:pStyle w:val="Bildunterschrift"/>
        <w:spacing w:before="0"/>
        <w:rPr>
          <w:b w:val="0"/>
          <w:sz w:val="20"/>
          <w:lang w:val="en-US"/>
        </w:rPr>
      </w:pPr>
      <w:r w:rsidRPr="00965003">
        <w:rPr>
          <w:b w:val="0"/>
          <w:sz w:val="20"/>
          <w:lang w:val="en-GB"/>
        </w:rPr>
        <w:t xml:space="preserve">The 150-metre suspension towers are built using </w:t>
      </w:r>
      <w:proofErr w:type="spellStart"/>
      <w:r w:rsidRPr="00965003">
        <w:rPr>
          <w:b w:val="0"/>
          <w:sz w:val="20"/>
          <w:lang w:val="en-GB"/>
        </w:rPr>
        <w:t>Doka‘s</w:t>
      </w:r>
      <w:proofErr w:type="spellEnd"/>
      <w:r w:rsidRPr="00965003">
        <w:rPr>
          <w:b w:val="0"/>
          <w:sz w:val="20"/>
          <w:lang w:val="en-GB"/>
        </w:rPr>
        <w:t xml:space="preserve"> versatile SKE50 automatic climbers and </w:t>
      </w:r>
      <w:proofErr w:type="spellStart"/>
      <w:r w:rsidRPr="00965003">
        <w:rPr>
          <w:b w:val="0"/>
          <w:sz w:val="20"/>
          <w:lang w:val="en-GB"/>
        </w:rPr>
        <w:t>Doka</w:t>
      </w:r>
      <w:proofErr w:type="spellEnd"/>
      <w:r w:rsidRPr="00965003">
        <w:rPr>
          <w:b w:val="0"/>
          <w:sz w:val="20"/>
          <w:lang w:val="en-GB"/>
        </w:rPr>
        <w:t xml:space="preserve"> Top 50 large-area formwork.</w:t>
      </w:r>
    </w:p>
    <w:p w:rsidR="00AF1EF4" w:rsidRPr="00965003" w:rsidRDefault="00AF1EF4" w:rsidP="00AF1EF4">
      <w:pPr>
        <w:pStyle w:val="Fotohinweis"/>
        <w:rPr>
          <w:sz w:val="20"/>
          <w:lang w:val="en-US"/>
        </w:rPr>
      </w:pPr>
      <w:r w:rsidRPr="00965003">
        <w:rPr>
          <w:sz w:val="20"/>
          <w:lang w:val="en-US"/>
        </w:rPr>
        <w:t>Photo: Doka</w:t>
      </w:r>
    </w:p>
    <w:p w:rsidR="00AF1EF4" w:rsidRPr="00965003" w:rsidRDefault="00AF1EF4" w:rsidP="00AF1EF4">
      <w:pPr>
        <w:pStyle w:val="Fotohinweis"/>
        <w:rPr>
          <w:sz w:val="20"/>
          <w:lang w:val="en-US"/>
        </w:rPr>
      </w:pPr>
    </w:p>
    <w:p w:rsidR="0086734B" w:rsidRPr="00965003" w:rsidRDefault="00135D29" w:rsidP="0086734B">
      <w:pPr>
        <w:pStyle w:val="StandardWeb"/>
        <w:spacing w:before="0" w:beforeAutospacing="0" w:after="0" w:afterAutospacing="0"/>
        <w:rPr>
          <w:rFonts w:ascii="Arial" w:hAnsi="Arial" w:cs="Arial"/>
          <w:b/>
          <w:sz w:val="20"/>
          <w:szCs w:val="20"/>
        </w:rPr>
      </w:pPr>
      <w:r>
        <w:rPr>
          <w:rFonts w:ascii="Arial" w:hAnsi="Arial" w:cs="Arial"/>
          <w:b/>
          <w:sz w:val="20"/>
          <w:szCs w:val="20"/>
        </w:rPr>
        <w:t>Doka_2011_12_Pylon_Sapo</w:t>
      </w:r>
      <w:r w:rsidR="0086734B" w:rsidRPr="00965003">
        <w:rPr>
          <w:rFonts w:ascii="Arial" w:hAnsi="Arial" w:cs="Arial"/>
          <w:b/>
          <w:sz w:val="20"/>
          <w:szCs w:val="20"/>
        </w:rPr>
        <w:t>roschje_IMG_02</w:t>
      </w:r>
    </w:p>
    <w:p w:rsidR="00AF1EF4" w:rsidRPr="00965003" w:rsidRDefault="0086734B" w:rsidP="00AF1EF4">
      <w:pPr>
        <w:pStyle w:val="Bildunterschrift"/>
        <w:spacing w:before="0"/>
        <w:rPr>
          <w:b w:val="0"/>
          <w:sz w:val="20"/>
          <w:lang w:val="en-US"/>
        </w:rPr>
      </w:pPr>
      <w:r w:rsidRPr="00965003">
        <w:rPr>
          <w:b w:val="0"/>
          <w:sz w:val="20"/>
          <w:lang w:val="en-GB"/>
        </w:rPr>
        <w:t xml:space="preserve">The cross-beam is 20 metres long and over 6 metres high; the site crew from </w:t>
      </w:r>
      <w:proofErr w:type="spellStart"/>
      <w:r w:rsidRPr="00965003">
        <w:rPr>
          <w:b w:val="0"/>
          <w:sz w:val="20"/>
          <w:lang w:val="en-GB"/>
        </w:rPr>
        <w:t>Mostobud</w:t>
      </w:r>
      <w:proofErr w:type="spellEnd"/>
      <w:r w:rsidRPr="00965003">
        <w:rPr>
          <w:b w:val="0"/>
          <w:sz w:val="20"/>
          <w:lang w:val="en-GB"/>
        </w:rPr>
        <w:t xml:space="preserve"> propped the formwork on </w:t>
      </w:r>
      <w:proofErr w:type="spellStart"/>
      <w:r w:rsidRPr="00965003">
        <w:rPr>
          <w:b w:val="0"/>
          <w:sz w:val="20"/>
          <w:lang w:val="en-GB"/>
        </w:rPr>
        <w:t>Doka’s</w:t>
      </w:r>
      <w:proofErr w:type="spellEnd"/>
      <w:r w:rsidRPr="00965003">
        <w:rPr>
          <w:b w:val="0"/>
          <w:sz w:val="20"/>
          <w:lang w:val="en-GB"/>
        </w:rPr>
        <w:t xml:space="preserve"> highly effective </w:t>
      </w:r>
      <w:proofErr w:type="spellStart"/>
      <w:r w:rsidRPr="00965003">
        <w:rPr>
          <w:b w:val="0"/>
          <w:sz w:val="20"/>
          <w:lang w:val="en-GB"/>
        </w:rPr>
        <w:t>Staxo</w:t>
      </w:r>
      <w:proofErr w:type="spellEnd"/>
      <w:r w:rsidRPr="00965003">
        <w:rPr>
          <w:b w:val="0"/>
          <w:sz w:val="20"/>
          <w:lang w:val="en-GB"/>
        </w:rPr>
        <w:t xml:space="preserve"> 100 load-bearing towers.</w:t>
      </w:r>
    </w:p>
    <w:p w:rsidR="00AF1EF4" w:rsidRPr="00965003" w:rsidRDefault="00AF1EF4" w:rsidP="00AF1EF4">
      <w:pPr>
        <w:pStyle w:val="Fotohinweis"/>
        <w:rPr>
          <w:sz w:val="20"/>
          <w:lang w:val="en-US"/>
        </w:rPr>
      </w:pPr>
      <w:r w:rsidRPr="00965003">
        <w:rPr>
          <w:sz w:val="20"/>
          <w:lang w:val="en-US"/>
        </w:rPr>
        <w:t>Photo: Doka</w:t>
      </w:r>
    </w:p>
    <w:p w:rsidR="00AF1EF4" w:rsidRPr="00965003" w:rsidRDefault="00AF1EF4" w:rsidP="00AF1EF4">
      <w:pPr>
        <w:pStyle w:val="Fotohinweis"/>
        <w:jc w:val="left"/>
        <w:rPr>
          <w:sz w:val="20"/>
          <w:lang w:val="en-US"/>
        </w:rPr>
      </w:pPr>
    </w:p>
    <w:sectPr w:rsidR="00AF1EF4" w:rsidRPr="00965003"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7FE" w:rsidRDefault="00EB37FE" w:rsidP="00C079A4">
      <w:r>
        <w:rPr>
          <w:lang w:val="en-US"/>
        </w:rPr>
        <w:separator/>
      </w:r>
    </w:p>
  </w:endnote>
  <w:endnote w:type="continuationSeparator" w:id="0">
    <w:p w:rsidR="00EB37FE" w:rsidRDefault="00EB37FE"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7FE" w:rsidRDefault="00EB37FE" w:rsidP="00C079A4">
      <w:r>
        <w:rPr>
          <w:lang w:val="en-US"/>
        </w:rPr>
        <w:separator/>
      </w:r>
    </w:p>
  </w:footnote>
  <w:footnote w:type="continuationSeparator" w:id="0">
    <w:p w:rsidR="00EB37FE" w:rsidRDefault="00EB37FE"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FE" w:rsidRDefault="00EB37FE"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51201"/>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909C0"/>
    <w:rsid w:val="000A1FBA"/>
    <w:rsid w:val="000B02B6"/>
    <w:rsid w:val="000B2CD9"/>
    <w:rsid w:val="000E35DE"/>
    <w:rsid w:val="000E3AD8"/>
    <w:rsid w:val="000E6741"/>
    <w:rsid w:val="000F4B5D"/>
    <w:rsid w:val="00102DC8"/>
    <w:rsid w:val="0010390A"/>
    <w:rsid w:val="001148C8"/>
    <w:rsid w:val="00115DDD"/>
    <w:rsid w:val="0012040C"/>
    <w:rsid w:val="001215DA"/>
    <w:rsid w:val="00135D29"/>
    <w:rsid w:val="00141FB5"/>
    <w:rsid w:val="001446CB"/>
    <w:rsid w:val="00155347"/>
    <w:rsid w:val="00157E9F"/>
    <w:rsid w:val="00164E5D"/>
    <w:rsid w:val="00166436"/>
    <w:rsid w:val="0017344A"/>
    <w:rsid w:val="00183421"/>
    <w:rsid w:val="001869AC"/>
    <w:rsid w:val="001A12B7"/>
    <w:rsid w:val="001B250F"/>
    <w:rsid w:val="001B71D8"/>
    <w:rsid w:val="001C4334"/>
    <w:rsid w:val="001D19C5"/>
    <w:rsid w:val="001D6E5A"/>
    <w:rsid w:val="001F0AC0"/>
    <w:rsid w:val="001F0EF5"/>
    <w:rsid w:val="001F150A"/>
    <w:rsid w:val="001F2532"/>
    <w:rsid w:val="00212BDB"/>
    <w:rsid w:val="002271F7"/>
    <w:rsid w:val="00227C61"/>
    <w:rsid w:val="00232975"/>
    <w:rsid w:val="00251C5C"/>
    <w:rsid w:val="00256ACE"/>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61DD2"/>
    <w:rsid w:val="0036305E"/>
    <w:rsid w:val="0037209A"/>
    <w:rsid w:val="00382081"/>
    <w:rsid w:val="00395158"/>
    <w:rsid w:val="00396950"/>
    <w:rsid w:val="003A1DDA"/>
    <w:rsid w:val="003B20D5"/>
    <w:rsid w:val="003B2582"/>
    <w:rsid w:val="003B589D"/>
    <w:rsid w:val="003C5B02"/>
    <w:rsid w:val="003E1082"/>
    <w:rsid w:val="003E3AFE"/>
    <w:rsid w:val="003F25FD"/>
    <w:rsid w:val="00405015"/>
    <w:rsid w:val="004077C0"/>
    <w:rsid w:val="00412A24"/>
    <w:rsid w:val="00417B93"/>
    <w:rsid w:val="004257B3"/>
    <w:rsid w:val="00427E78"/>
    <w:rsid w:val="0043339A"/>
    <w:rsid w:val="00445F40"/>
    <w:rsid w:val="00450B63"/>
    <w:rsid w:val="004517D8"/>
    <w:rsid w:val="00485FA3"/>
    <w:rsid w:val="0048669E"/>
    <w:rsid w:val="00492C0E"/>
    <w:rsid w:val="004A1760"/>
    <w:rsid w:val="004B0380"/>
    <w:rsid w:val="004B4AC1"/>
    <w:rsid w:val="004C0F99"/>
    <w:rsid w:val="004D2F67"/>
    <w:rsid w:val="004E2A47"/>
    <w:rsid w:val="004E415B"/>
    <w:rsid w:val="004F06B4"/>
    <w:rsid w:val="004F2F17"/>
    <w:rsid w:val="004F500D"/>
    <w:rsid w:val="00501332"/>
    <w:rsid w:val="005139DC"/>
    <w:rsid w:val="0052157F"/>
    <w:rsid w:val="00530133"/>
    <w:rsid w:val="00550E1E"/>
    <w:rsid w:val="00551551"/>
    <w:rsid w:val="00592963"/>
    <w:rsid w:val="005B3204"/>
    <w:rsid w:val="005B534E"/>
    <w:rsid w:val="005C1135"/>
    <w:rsid w:val="005D399E"/>
    <w:rsid w:val="005D51C3"/>
    <w:rsid w:val="0061775B"/>
    <w:rsid w:val="00635102"/>
    <w:rsid w:val="00640FAC"/>
    <w:rsid w:val="00651305"/>
    <w:rsid w:val="00651750"/>
    <w:rsid w:val="00652A58"/>
    <w:rsid w:val="006577DD"/>
    <w:rsid w:val="00667445"/>
    <w:rsid w:val="00671B6C"/>
    <w:rsid w:val="00691BE0"/>
    <w:rsid w:val="006B3776"/>
    <w:rsid w:val="006B78C7"/>
    <w:rsid w:val="00723C11"/>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11CBF"/>
    <w:rsid w:val="008330AF"/>
    <w:rsid w:val="00852EE6"/>
    <w:rsid w:val="0086734B"/>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3"/>
    <w:rsid w:val="00965009"/>
    <w:rsid w:val="00982D2F"/>
    <w:rsid w:val="009935BA"/>
    <w:rsid w:val="00996FFB"/>
    <w:rsid w:val="009B1339"/>
    <w:rsid w:val="00A26740"/>
    <w:rsid w:val="00A27CDF"/>
    <w:rsid w:val="00A36A76"/>
    <w:rsid w:val="00A53C08"/>
    <w:rsid w:val="00A55832"/>
    <w:rsid w:val="00A63FE6"/>
    <w:rsid w:val="00AA096C"/>
    <w:rsid w:val="00AB7233"/>
    <w:rsid w:val="00AC4B2D"/>
    <w:rsid w:val="00AE315C"/>
    <w:rsid w:val="00AE6C3B"/>
    <w:rsid w:val="00AF1EF4"/>
    <w:rsid w:val="00AF27E1"/>
    <w:rsid w:val="00B00763"/>
    <w:rsid w:val="00B0401C"/>
    <w:rsid w:val="00B142A0"/>
    <w:rsid w:val="00B275CC"/>
    <w:rsid w:val="00B32250"/>
    <w:rsid w:val="00B47B60"/>
    <w:rsid w:val="00B502B9"/>
    <w:rsid w:val="00B61836"/>
    <w:rsid w:val="00B92E89"/>
    <w:rsid w:val="00BA0102"/>
    <w:rsid w:val="00BA17CC"/>
    <w:rsid w:val="00BB1AC2"/>
    <w:rsid w:val="00BB424C"/>
    <w:rsid w:val="00BC05BC"/>
    <w:rsid w:val="00BC146F"/>
    <w:rsid w:val="00BD151A"/>
    <w:rsid w:val="00BD15B2"/>
    <w:rsid w:val="00BE3FE8"/>
    <w:rsid w:val="00BF1B65"/>
    <w:rsid w:val="00BF5DFE"/>
    <w:rsid w:val="00C01927"/>
    <w:rsid w:val="00C079A4"/>
    <w:rsid w:val="00C167F8"/>
    <w:rsid w:val="00C31551"/>
    <w:rsid w:val="00C425F3"/>
    <w:rsid w:val="00C45212"/>
    <w:rsid w:val="00C7709B"/>
    <w:rsid w:val="00C8303F"/>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5493F"/>
    <w:rsid w:val="00D61CFC"/>
    <w:rsid w:val="00D66655"/>
    <w:rsid w:val="00D74470"/>
    <w:rsid w:val="00D74D79"/>
    <w:rsid w:val="00D84FB0"/>
    <w:rsid w:val="00DA2B32"/>
    <w:rsid w:val="00DA3890"/>
    <w:rsid w:val="00DA5D9A"/>
    <w:rsid w:val="00DB06DC"/>
    <w:rsid w:val="00DE28E5"/>
    <w:rsid w:val="00DF03CD"/>
    <w:rsid w:val="00E01C61"/>
    <w:rsid w:val="00E0306D"/>
    <w:rsid w:val="00E15FE5"/>
    <w:rsid w:val="00E27BED"/>
    <w:rsid w:val="00E459DA"/>
    <w:rsid w:val="00E4713E"/>
    <w:rsid w:val="00E64721"/>
    <w:rsid w:val="00EB37FE"/>
    <w:rsid w:val="00EB5ECB"/>
    <w:rsid w:val="00EE3AC0"/>
    <w:rsid w:val="00EF488A"/>
    <w:rsid w:val="00EF59EA"/>
    <w:rsid w:val="00F06B10"/>
    <w:rsid w:val="00F258B9"/>
    <w:rsid w:val="00F326B6"/>
    <w:rsid w:val="00F46C92"/>
    <w:rsid w:val="00F525D4"/>
    <w:rsid w:val="00F52AEA"/>
    <w:rsid w:val="00F874B0"/>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DC3FD-8778-4730-9A11-37592BB4E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928</Words>
  <Characters>5255</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9</cp:revision>
  <cp:lastPrinted>2011-12-16T10:19:00Z</cp:lastPrinted>
  <dcterms:created xsi:type="dcterms:W3CDTF">2011-12-16T10:16:00Z</dcterms:created>
  <dcterms:modified xsi:type="dcterms:W3CDTF">2011-12-19T08:34:00Z</dcterms:modified>
</cp:coreProperties>
</file>